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5AAD2" w14:textId="77777777" w:rsidR="00116BB1" w:rsidRDefault="00116BB1" w:rsidP="00116BB1">
      <w:bookmarkStart w:id="0" w:name="_Hlk132577600"/>
      <w:bookmarkStart w:id="1" w:name="_Hlk132906733"/>
      <w:proofErr w:type="gramStart"/>
      <w:r w:rsidRPr="00F24746">
        <w:t>Objednatel :</w:t>
      </w:r>
      <w:proofErr w:type="gramEnd"/>
      <w:r w:rsidRPr="00F24746">
        <w:tab/>
      </w:r>
      <w:r>
        <w:t>MČ Praha 14, bratří Venclíků 1073, 198 21 Praha 9</w:t>
      </w:r>
    </w:p>
    <w:p w14:paraId="1DC6E84C" w14:textId="77777777" w:rsidR="00116BB1" w:rsidRDefault="00116BB1" w:rsidP="00116BB1">
      <w:pPr>
        <w:tabs>
          <w:tab w:val="left" w:pos="426"/>
          <w:tab w:val="left" w:pos="1440"/>
        </w:tabs>
        <w:jc w:val="both"/>
      </w:pPr>
    </w:p>
    <w:p w14:paraId="72CA7350" w14:textId="77777777" w:rsidR="00116BB1" w:rsidRPr="0094447E" w:rsidRDefault="00116BB1" w:rsidP="00116BB1">
      <w:pPr>
        <w:tabs>
          <w:tab w:val="left" w:pos="426"/>
          <w:tab w:val="left" w:pos="1440"/>
        </w:tabs>
        <w:jc w:val="both"/>
      </w:pPr>
      <w:r w:rsidRPr="00F24746">
        <w:tab/>
      </w:r>
      <w:r>
        <w:tab/>
      </w:r>
    </w:p>
    <w:p w14:paraId="5BB6BDBF" w14:textId="77777777" w:rsidR="00116BB1" w:rsidRDefault="00116BB1" w:rsidP="00116BB1">
      <w:pPr>
        <w:ind w:left="1416" w:hanging="1416"/>
        <w:rPr>
          <w:b/>
        </w:rPr>
      </w:pPr>
      <w:proofErr w:type="gramStart"/>
      <w:r w:rsidRPr="00F24746">
        <w:t>Akce:</w:t>
      </w:r>
      <w:r w:rsidRPr="00F24746">
        <w:rPr>
          <w:b/>
        </w:rPr>
        <w:t xml:space="preserve"> </w:t>
      </w:r>
      <w:r w:rsidRPr="00F24746">
        <w:rPr>
          <w:b/>
          <w:sz w:val="28"/>
          <w:szCs w:val="28"/>
        </w:rPr>
        <w:t xml:space="preserve">  </w:t>
      </w:r>
      <w:proofErr w:type="gramEnd"/>
      <w:r w:rsidRPr="00F24746">
        <w:rPr>
          <w:b/>
          <w:sz w:val="28"/>
          <w:szCs w:val="28"/>
        </w:rPr>
        <w:t xml:space="preserve"> </w:t>
      </w:r>
      <w:r w:rsidRPr="00F24746">
        <w:rPr>
          <w:b/>
          <w:sz w:val="28"/>
          <w:szCs w:val="28"/>
        </w:rPr>
        <w:tab/>
      </w:r>
      <w:r>
        <w:rPr>
          <w:b/>
          <w:color w:val="222222"/>
          <w:shd w:val="clear" w:color="auto" w:fill="FFFFFF"/>
        </w:rPr>
        <w:t>Rekonstrukce kuchyně</w:t>
      </w:r>
      <w:r>
        <w:rPr>
          <w:b/>
        </w:rPr>
        <w:t xml:space="preserve"> MŠ Obláček</w:t>
      </w:r>
      <w:r w:rsidRPr="00F03803">
        <w:rPr>
          <w:b/>
        </w:rPr>
        <w:t xml:space="preserve">, </w:t>
      </w:r>
      <w:r w:rsidRPr="003A6C3A">
        <w:rPr>
          <w:b/>
        </w:rPr>
        <w:t>Šebelova 874/2</w:t>
      </w:r>
    </w:p>
    <w:p w14:paraId="0C9A21A1" w14:textId="77777777" w:rsidR="00116BB1" w:rsidRDefault="00116BB1" w:rsidP="00116BB1">
      <w:pPr>
        <w:ind w:left="1416"/>
        <w:rPr>
          <w:b/>
          <w:sz w:val="28"/>
          <w:szCs w:val="28"/>
        </w:rPr>
      </w:pPr>
      <w:r>
        <w:rPr>
          <w:b/>
        </w:rPr>
        <w:t xml:space="preserve">198 00, </w:t>
      </w:r>
      <w:r w:rsidRPr="00F03803">
        <w:rPr>
          <w:b/>
        </w:rPr>
        <w:t xml:space="preserve">Praha </w:t>
      </w:r>
      <w:r>
        <w:rPr>
          <w:b/>
        </w:rPr>
        <w:t>14</w:t>
      </w:r>
      <w:r w:rsidRPr="00F03803">
        <w:rPr>
          <w:b/>
        </w:rPr>
        <w:t xml:space="preserve"> – Černý Most</w:t>
      </w:r>
    </w:p>
    <w:p w14:paraId="1008DDC8" w14:textId="77777777" w:rsidR="00116BB1" w:rsidRDefault="00116BB1" w:rsidP="00116BB1">
      <w:pPr>
        <w:ind w:left="1416" w:hanging="1416"/>
        <w:rPr>
          <w:b/>
          <w:bCs/>
        </w:rPr>
      </w:pPr>
    </w:p>
    <w:p w14:paraId="3F30EF4A" w14:textId="77777777" w:rsidR="00116BB1" w:rsidRDefault="00116BB1" w:rsidP="00116BB1">
      <w:pPr>
        <w:rPr>
          <w:caps/>
        </w:rPr>
      </w:pPr>
    </w:p>
    <w:p w14:paraId="5358B51C" w14:textId="77777777" w:rsidR="00116BB1" w:rsidRPr="002B020E" w:rsidRDefault="00116BB1" w:rsidP="00116BB1">
      <w:pPr>
        <w:widowControl w:val="0"/>
        <w:tabs>
          <w:tab w:val="left" w:pos="0"/>
        </w:tabs>
        <w:suppressAutoHyphens w:val="0"/>
        <w:autoSpaceDE w:val="0"/>
        <w:autoSpaceDN w:val="0"/>
        <w:adjustRightInd w:val="0"/>
        <w:spacing w:line="300" w:lineRule="auto"/>
      </w:pPr>
    </w:p>
    <w:p w14:paraId="0D28DB1A" w14:textId="77777777" w:rsidR="00116BB1" w:rsidRPr="00F24746" w:rsidRDefault="00116BB1" w:rsidP="00116BB1">
      <w:pPr>
        <w:tabs>
          <w:tab w:val="left" w:pos="426"/>
        </w:tabs>
        <w:jc w:val="both"/>
        <w:rPr>
          <w:bCs/>
          <w:caps/>
        </w:rPr>
      </w:pPr>
      <w:r w:rsidRPr="00F24746">
        <w:t>Č. zakázky:</w:t>
      </w:r>
      <w:r w:rsidRPr="00F24746">
        <w:tab/>
      </w:r>
      <w:r>
        <w:rPr>
          <w:bCs/>
          <w:caps/>
        </w:rPr>
        <w:t>0009 0117 40</w:t>
      </w:r>
    </w:p>
    <w:p w14:paraId="39C455E5" w14:textId="77777777" w:rsidR="00116BB1" w:rsidRDefault="00116BB1" w:rsidP="00116BB1">
      <w:pPr>
        <w:tabs>
          <w:tab w:val="left" w:pos="426"/>
        </w:tabs>
      </w:pPr>
    </w:p>
    <w:p w14:paraId="01B35067" w14:textId="7E73C11C" w:rsidR="00B94A55" w:rsidRPr="00116BB1" w:rsidRDefault="00116BB1" w:rsidP="00116BB1">
      <w:pPr>
        <w:tabs>
          <w:tab w:val="left" w:pos="426"/>
        </w:tabs>
        <w:rPr>
          <w:highlight w:val="yellow"/>
        </w:rPr>
      </w:pPr>
      <w:r w:rsidRPr="00F24746">
        <w:t>Účel:</w:t>
      </w:r>
      <w:r w:rsidRPr="00F24746">
        <w:tab/>
      </w:r>
      <w:r>
        <w:tab/>
      </w:r>
      <w:r w:rsidRPr="002D4A74">
        <w:rPr>
          <w:b/>
        </w:rPr>
        <w:t>D</w:t>
      </w:r>
      <w:r>
        <w:rPr>
          <w:b/>
        </w:rPr>
        <w:t>okumentace pro stavební řízení a pro provedení stavby</w:t>
      </w:r>
      <w:bookmarkEnd w:id="0"/>
    </w:p>
    <w:p w14:paraId="572043AD" w14:textId="77777777" w:rsidR="00B94A55" w:rsidRPr="00116BB1" w:rsidRDefault="00B94A55" w:rsidP="00B94A55">
      <w:pPr>
        <w:tabs>
          <w:tab w:val="left" w:pos="426"/>
        </w:tabs>
        <w:jc w:val="center"/>
        <w:rPr>
          <w:b/>
          <w:highlight w:val="yellow"/>
        </w:rPr>
      </w:pPr>
    </w:p>
    <w:p w14:paraId="0BD12FE6" w14:textId="77777777" w:rsidR="00B94A55" w:rsidRPr="00116BB1" w:rsidRDefault="00B94A55" w:rsidP="00B94A55">
      <w:pPr>
        <w:tabs>
          <w:tab w:val="left" w:pos="426"/>
        </w:tabs>
        <w:jc w:val="center"/>
        <w:rPr>
          <w:b/>
          <w:highlight w:val="yellow"/>
        </w:rPr>
      </w:pPr>
    </w:p>
    <w:p w14:paraId="7327522F" w14:textId="77777777" w:rsidR="00B94A55" w:rsidRPr="00116BB1" w:rsidRDefault="00B94A55" w:rsidP="00B94A55">
      <w:pPr>
        <w:tabs>
          <w:tab w:val="left" w:pos="426"/>
        </w:tabs>
        <w:jc w:val="center"/>
        <w:rPr>
          <w:b/>
          <w:highlight w:val="yellow"/>
        </w:rPr>
      </w:pPr>
    </w:p>
    <w:p w14:paraId="4688C7CA" w14:textId="77777777" w:rsidR="00B94A55" w:rsidRPr="00116BB1" w:rsidRDefault="00B94A55" w:rsidP="00B94A55">
      <w:pPr>
        <w:tabs>
          <w:tab w:val="left" w:pos="426"/>
        </w:tabs>
        <w:jc w:val="center"/>
        <w:rPr>
          <w:b/>
          <w:sz w:val="52"/>
          <w:highlight w:val="yellow"/>
        </w:rPr>
      </w:pPr>
    </w:p>
    <w:p w14:paraId="08656DD2" w14:textId="77777777" w:rsidR="00B94A55" w:rsidRPr="00116BB1" w:rsidRDefault="00B94A55" w:rsidP="00B94A55">
      <w:pPr>
        <w:tabs>
          <w:tab w:val="left" w:pos="426"/>
        </w:tabs>
        <w:jc w:val="center"/>
        <w:rPr>
          <w:b/>
          <w:sz w:val="52"/>
          <w:highlight w:val="yellow"/>
        </w:rPr>
      </w:pPr>
    </w:p>
    <w:p w14:paraId="3632D82C" w14:textId="77777777" w:rsidR="00B94A55" w:rsidRPr="00116BB1" w:rsidRDefault="00B94A55" w:rsidP="00B94A55">
      <w:pPr>
        <w:tabs>
          <w:tab w:val="left" w:pos="426"/>
        </w:tabs>
        <w:jc w:val="center"/>
        <w:rPr>
          <w:b/>
          <w:sz w:val="52"/>
          <w:highlight w:val="yellow"/>
        </w:rPr>
      </w:pPr>
    </w:p>
    <w:p w14:paraId="579BE361" w14:textId="77777777" w:rsidR="00FD2999" w:rsidRPr="00116BB1" w:rsidRDefault="00FD2999" w:rsidP="00FD2999">
      <w:pPr>
        <w:jc w:val="center"/>
        <w:rPr>
          <w:b/>
          <w:color w:val="FF0000"/>
          <w:sz w:val="52"/>
          <w:highlight w:val="yellow"/>
        </w:rPr>
      </w:pPr>
    </w:p>
    <w:p w14:paraId="126EE073" w14:textId="77777777" w:rsidR="00B94A55" w:rsidRPr="00116BB1" w:rsidRDefault="00B94A55" w:rsidP="00FD2999">
      <w:pPr>
        <w:jc w:val="center"/>
        <w:rPr>
          <w:b/>
          <w:color w:val="FF0000"/>
          <w:sz w:val="52"/>
          <w:highlight w:val="yellow"/>
        </w:rPr>
      </w:pPr>
    </w:p>
    <w:p w14:paraId="42A557F2" w14:textId="77777777" w:rsidR="00B94A55" w:rsidRPr="00116BB1" w:rsidRDefault="00B94A55" w:rsidP="00FD2999">
      <w:pPr>
        <w:jc w:val="center"/>
        <w:rPr>
          <w:b/>
          <w:color w:val="FF0000"/>
          <w:sz w:val="52"/>
          <w:highlight w:val="yellow"/>
        </w:rPr>
      </w:pPr>
    </w:p>
    <w:p w14:paraId="5C2BB348" w14:textId="77777777" w:rsidR="00717FCE" w:rsidRPr="00116BB1" w:rsidRDefault="00717FCE" w:rsidP="00F57247">
      <w:pPr>
        <w:rPr>
          <w:b/>
          <w:i/>
          <w:color w:val="FF0000"/>
          <w:sz w:val="52"/>
          <w:highlight w:val="yellow"/>
        </w:rPr>
      </w:pPr>
    </w:p>
    <w:p w14:paraId="2DAEC092" w14:textId="77777777" w:rsidR="00FD2999" w:rsidRDefault="00FD2999" w:rsidP="00FD2999">
      <w:pPr>
        <w:rPr>
          <w:b/>
          <w:i/>
          <w:color w:val="FF0000"/>
          <w:sz w:val="52"/>
          <w:highlight w:val="yellow"/>
        </w:rPr>
      </w:pPr>
    </w:p>
    <w:p w14:paraId="32247B7B" w14:textId="77777777" w:rsidR="00116BB1" w:rsidRDefault="00116BB1" w:rsidP="00FD2999">
      <w:pPr>
        <w:rPr>
          <w:b/>
          <w:i/>
          <w:color w:val="FF0000"/>
          <w:sz w:val="52"/>
          <w:highlight w:val="yellow"/>
        </w:rPr>
      </w:pPr>
    </w:p>
    <w:p w14:paraId="28CA8D95" w14:textId="77777777" w:rsidR="00116BB1" w:rsidRPr="00116BB1" w:rsidRDefault="00116BB1" w:rsidP="00FD2999">
      <w:pPr>
        <w:rPr>
          <w:b/>
          <w:i/>
          <w:sz w:val="48"/>
          <w:szCs w:val="48"/>
          <w:highlight w:val="yellow"/>
        </w:rPr>
      </w:pPr>
    </w:p>
    <w:p w14:paraId="241E6154" w14:textId="77777777" w:rsidR="00A66889" w:rsidRPr="00116BB1" w:rsidRDefault="00A66889" w:rsidP="00FD2999">
      <w:pPr>
        <w:rPr>
          <w:b/>
          <w:i/>
          <w:sz w:val="48"/>
          <w:szCs w:val="48"/>
          <w:highlight w:val="yellow"/>
        </w:rPr>
      </w:pPr>
    </w:p>
    <w:p w14:paraId="3C88A783" w14:textId="77777777" w:rsidR="00FD2999" w:rsidRPr="00116BB1" w:rsidRDefault="00FD2999" w:rsidP="0061572B">
      <w:pPr>
        <w:numPr>
          <w:ilvl w:val="0"/>
          <w:numId w:val="4"/>
        </w:numPr>
        <w:suppressAutoHyphens w:val="0"/>
        <w:jc w:val="right"/>
        <w:rPr>
          <w:b/>
          <w:i/>
          <w:sz w:val="52"/>
          <w:szCs w:val="52"/>
        </w:rPr>
      </w:pPr>
      <w:r w:rsidRPr="00116BB1">
        <w:rPr>
          <w:b/>
          <w:i/>
          <w:sz w:val="52"/>
          <w:szCs w:val="52"/>
        </w:rPr>
        <w:t>SOUHRNNÁ ZPRÁVA</w:t>
      </w:r>
    </w:p>
    <w:p w14:paraId="618F17D1" w14:textId="77777777" w:rsidR="00FD2999" w:rsidRPr="00116BB1" w:rsidRDefault="00FD2999" w:rsidP="00FD2999"/>
    <w:p w14:paraId="499194DA" w14:textId="77777777" w:rsidR="00FD2999" w:rsidRPr="00116BB1" w:rsidRDefault="00FD2999" w:rsidP="00FD2999">
      <w:r w:rsidRPr="00116BB1">
        <w:tab/>
        <w:t xml:space="preserve">                                      </w:t>
      </w:r>
    </w:p>
    <w:p w14:paraId="7108468F" w14:textId="77777777" w:rsidR="00864D59" w:rsidRPr="00116BB1" w:rsidRDefault="00864D59" w:rsidP="00FD2999"/>
    <w:p w14:paraId="6587D435" w14:textId="77777777" w:rsidR="00FD2999" w:rsidRPr="00116BB1" w:rsidRDefault="00FD2999" w:rsidP="00FD2999"/>
    <w:p w14:paraId="26E4E3A0" w14:textId="77777777" w:rsidR="00FD2999" w:rsidRPr="00116BB1" w:rsidRDefault="00FD2999" w:rsidP="00FD2999">
      <w:pPr>
        <w:jc w:val="right"/>
      </w:pPr>
    </w:p>
    <w:p w14:paraId="35FD39F5" w14:textId="77777777" w:rsidR="00A66889" w:rsidRPr="00116BB1" w:rsidRDefault="00A66889" w:rsidP="00A66889">
      <w:pPr>
        <w:tabs>
          <w:tab w:val="left" w:pos="426"/>
        </w:tabs>
        <w:jc w:val="right"/>
      </w:pPr>
      <w:proofErr w:type="gramStart"/>
      <w:r w:rsidRPr="00116BB1">
        <w:t>Zpracoval :</w:t>
      </w:r>
      <w:proofErr w:type="gramEnd"/>
      <w:r w:rsidRPr="00116BB1">
        <w:t xml:space="preserve"> Ing. Jiří Padevět </w:t>
      </w:r>
      <w:r w:rsidR="00995A58" w:rsidRPr="00116BB1">
        <w:t>a Vít Kaliba</w:t>
      </w:r>
    </w:p>
    <w:p w14:paraId="4EA534C2" w14:textId="77777777" w:rsidR="00A66889" w:rsidRPr="00116BB1" w:rsidRDefault="00A66889" w:rsidP="00A66889">
      <w:pPr>
        <w:tabs>
          <w:tab w:val="left" w:pos="426"/>
        </w:tabs>
        <w:jc w:val="both"/>
      </w:pPr>
      <w:r w:rsidRPr="00116BB1">
        <w:t xml:space="preserve">                                       </w:t>
      </w:r>
    </w:p>
    <w:p w14:paraId="32E5DEA1" w14:textId="7B90E1DF" w:rsidR="00A66889" w:rsidRPr="00116BB1" w:rsidRDefault="00A66889" w:rsidP="00A66889">
      <w:pPr>
        <w:tabs>
          <w:tab w:val="left" w:pos="426"/>
        </w:tabs>
        <w:jc w:val="both"/>
      </w:pPr>
      <w:r w:rsidRPr="00116BB1">
        <w:tab/>
      </w:r>
      <w:r w:rsidRPr="00116BB1">
        <w:tab/>
      </w:r>
      <w:r w:rsidRPr="00116BB1">
        <w:tab/>
      </w:r>
      <w:r w:rsidRPr="00116BB1">
        <w:tab/>
      </w:r>
      <w:r w:rsidRPr="00116BB1">
        <w:tab/>
      </w:r>
      <w:r w:rsidRPr="00116BB1">
        <w:tab/>
      </w:r>
      <w:r w:rsidRPr="00116BB1">
        <w:tab/>
      </w:r>
      <w:bookmarkStart w:id="2" w:name="_Hlk58756273"/>
      <w:r w:rsidRPr="00116BB1">
        <w:tab/>
      </w:r>
      <w:r w:rsidRPr="00116BB1">
        <w:tab/>
      </w:r>
      <w:r w:rsidRPr="00116BB1">
        <w:tab/>
      </w:r>
      <w:r w:rsidRPr="00116BB1">
        <w:tab/>
        <w:t xml:space="preserve"> Praha, </w:t>
      </w:r>
      <w:r w:rsidR="00116BB1" w:rsidRPr="00116BB1">
        <w:t xml:space="preserve">03 </w:t>
      </w:r>
      <w:r w:rsidRPr="00116BB1">
        <w:t>/ 202</w:t>
      </w:r>
      <w:bookmarkEnd w:id="2"/>
      <w:r w:rsidRPr="00116BB1">
        <w:t>3</w:t>
      </w:r>
    </w:p>
    <w:p w14:paraId="379A8C66" w14:textId="77777777" w:rsidR="00A66889" w:rsidRPr="00116BB1" w:rsidRDefault="00A66889" w:rsidP="00A66889">
      <w:pPr>
        <w:tabs>
          <w:tab w:val="left" w:pos="426"/>
        </w:tabs>
        <w:jc w:val="both"/>
        <w:rPr>
          <w:highlight w:val="yellow"/>
        </w:rPr>
      </w:pPr>
    </w:p>
    <w:p w14:paraId="33DF6DF3" w14:textId="77777777" w:rsidR="00116BB1" w:rsidRDefault="00116BB1" w:rsidP="00E27109">
      <w:pPr>
        <w:spacing w:line="360" w:lineRule="auto"/>
        <w:ind w:firstLine="360"/>
        <w:jc w:val="center"/>
        <w:rPr>
          <w:b/>
          <w:bCs/>
          <w:color w:val="000000"/>
          <w:sz w:val="32"/>
          <w:szCs w:val="32"/>
          <w:highlight w:val="yellow"/>
          <w:u w:val="single"/>
        </w:rPr>
      </w:pPr>
    </w:p>
    <w:p w14:paraId="3F08EA97" w14:textId="530CF9FE" w:rsidR="00E27109" w:rsidRPr="00116BB1" w:rsidRDefault="00E27109" w:rsidP="00E27109">
      <w:pPr>
        <w:spacing w:line="360" w:lineRule="auto"/>
        <w:ind w:firstLine="360"/>
        <w:jc w:val="center"/>
        <w:rPr>
          <w:b/>
          <w:bCs/>
          <w:color w:val="000000"/>
          <w:sz w:val="32"/>
          <w:szCs w:val="32"/>
          <w:u w:val="single"/>
        </w:rPr>
      </w:pPr>
      <w:r w:rsidRPr="00116BB1">
        <w:rPr>
          <w:b/>
          <w:bCs/>
          <w:color w:val="000000"/>
          <w:sz w:val="32"/>
          <w:szCs w:val="32"/>
          <w:u w:val="single"/>
        </w:rPr>
        <w:lastRenderedPageBreak/>
        <w:t>B.   SOUHRNNÁ TECHNICKÁ ZPRÁVA</w:t>
      </w:r>
    </w:p>
    <w:p w14:paraId="541C6BE9" w14:textId="681DA600" w:rsidR="00BB2642" w:rsidRPr="00116BB1" w:rsidRDefault="00BB2642" w:rsidP="00BB2642">
      <w:pPr>
        <w:spacing w:line="360" w:lineRule="auto"/>
        <w:ind w:firstLine="360"/>
        <w:jc w:val="center"/>
        <w:rPr>
          <w:color w:val="000000"/>
        </w:rPr>
      </w:pPr>
      <w:r w:rsidRPr="00116BB1">
        <w:rPr>
          <w:color w:val="000000"/>
        </w:rPr>
        <w:t xml:space="preserve">Tato zpráva </w:t>
      </w:r>
      <w:r w:rsidR="00E013A6" w:rsidRPr="00116BB1">
        <w:rPr>
          <w:color w:val="000000"/>
        </w:rPr>
        <w:t>slouží</w:t>
      </w:r>
      <w:r w:rsidRPr="00116BB1">
        <w:rPr>
          <w:color w:val="000000"/>
        </w:rPr>
        <w:t xml:space="preserve"> zároveň </w:t>
      </w:r>
      <w:r w:rsidR="001105D0" w:rsidRPr="00116BB1">
        <w:rPr>
          <w:color w:val="000000"/>
        </w:rPr>
        <w:t xml:space="preserve">jako </w:t>
      </w:r>
      <w:r w:rsidRPr="00116BB1">
        <w:rPr>
          <w:color w:val="000000"/>
        </w:rPr>
        <w:t>technick</w:t>
      </w:r>
      <w:r w:rsidR="00575563" w:rsidRPr="00116BB1">
        <w:rPr>
          <w:color w:val="000000"/>
        </w:rPr>
        <w:t>á</w:t>
      </w:r>
      <w:r w:rsidRPr="00116BB1">
        <w:rPr>
          <w:color w:val="000000"/>
        </w:rPr>
        <w:t xml:space="preserve"> zpráv</w:t>
      </w:r>
      <w:r w:rsidR="00575563" w:rsidRPr="00116BB1">
        <w:rPr>
          <w:color w:val="000000"/>
        </w:rPr>
        <w:t>a</w:t>
      </w:r>
      <w:r w:rsidRPr="00116BB1">
        <w:rPr>
          <w:color w:val="000000"/>
        </w:rPr>
        <w:t xml:space="preserve"> </w:t>
      </w:r>
      <w:proofErr w:type="spellStart"/>
      <w:r w:rsidR="001105D0" w:rsidRPr="00116BB1">
        <w:rPr>
          <w:color w:val="000000"/>
        </w:rPr>
        <w:t>architektonicko</w:t>
      </w:r>
      <w:proofErr w:type="spellEnd"/>
      <w:r w:rsidRPr="00116BB1">
        <w:rPr>
          <w:color w:val="000000"/>
        </w:rPr>
        <w:t xml:space="preserve"> stavebního řešení, </w:t>
      </w:r>
    </w:p>
    <w:p w14:paraId="6164A74E" w14:textId="77777777" w:rsidR="00E27109" w:rsidRPr="00116BB1" w:rsidRDefault="00E27109" w:rsidP="00E27109">
      <w:pPr>
        <w:tabs>
          <w:tab w:val="left" w:pos="0"/>
          <w:tab w:val="left" w:pos="426"/>
        </w:tabs>
        <w:ind w:left="705"/>
        <w:jc w:val="both"/>
        <w:rPr>
          <w:color w:val="000000"/>
          <w:highlight w:val="yellow"/>
        </w:rPr>
      </w:pPr>
    </w:p>
    <w:p w14:paraId="6D73371F" w14:textId="77777777" w:rsidR="00E27109" w:rsidRPr="00116BB1" w:rsidRDefault="00E27109" w:rsidP="00E27109">
      <w:pPr>
        <w:pStyle w:val="Default"/>
        <w:jc w:val="both"/>
        <w:rPr>
          <w:b/>
          <w:bCs/>
          <w:sz w:val="23"/>
          <w:szCs w:val="23"/>
        </w:rPr>
      </w:pPr>
      <w:r w:rsidRPr="00116BB1">
        <w:rPr>
          <w:b/>
          <w:bCs/>
          <w:sz w:val="23"/>
          <w:szCs w:val="23"/>
        </w:rPr>
        <w:t>ROZSAH STAVBY:</w:t>
      </w:r>
    </w:p>
    <w:p w14:paraId="0819424C" w14:textId="6475F3E6" w:rsidR="00116BB1" w:rsidRPr="00116BB1" w:rsidRDefault="00AB21FD" w:rsidP="00B9296A">
      <w:pPr>
        <w:shd w:val="clear" w:color="auto" w:fill="FFFFFF"/>
        <w:tabs>
          <w:tab w:val="left" w:pos="742"/>
          <w:tab w:val="left" w:pos="2868"/>
        </w:tabs>
        <w:jc w:val="both"/>
      </w:pPr>
      <w:r w:rsidRPr="00116BB1">
        <w:tab/>
      </w:r>
      <w:r w:rsidR="00A66889" w:rsidRPr="00116BB1">
        <w:t>V projektu je řešena rekonstrukce kuchyně</w:t>
      </w:r>
      <w:r w:rsidR="00116BB1">
        <w:t xml:space="preserve">, navazujícího </w:t>
      </w:r>
      <w:r w:rsidR="00A66889" w:rsidRPr="00116BB1">
        <w:t>zázemí</w:t>
      </w:r>
      <w:r w:rsidR="00116BB1">
        <w:t xml:space="preserve"> a technologického vybavení</w:t>
      </w:r>
      <w:r w:rsidR="00116BB1" w:rsidRPr="00116BB1">
        <w:t> MŠ Obláček</w:t>
      </w:r>
      <w:r w:rsidR="00A66889" w:rsidRPr="00116BB1">
        <w:t xml:space="preserve">, </w:t>
      </w:r>
      <w:r w:rsidR="00116BB1" w:rsidRPr="00116BB1">
        <w:t>Šebelova 874/2</w:t>
      </w:r>
      <w:r w:rsidR="00A66889" w:rsidRPr="00116BB1">
        <w:t xml:space="preserve">, Praha </w:t>
      </w:r>
      <w:r w:rsidR="00116BB1" w:rsidRPr="00116BB1">
        <w:t>14</w:t>
      </w:r>
      <w:r w:rsidR="00A66889" w:rsidRPr="00116BB1">
        <w:t xml:space="preserve"> – Černý Most. </w:t>
      </w:r>
    </w:p>
    <w:p w14:paraId="64A44B03" w14:textId="46128CCF" w:rsidR="00D8247F" w:rsidRDefault="00116BB1" w:rsidP="00B9296A">
      <w:pPr>
        <w:shd w:val="clear" w:color="auto" w:fill="FFFFFF"/>
        <w:tabs>
          <w:tab w:val="left" w:pos="742"/>
          <w:tab w:val="left" w:pos="2868"/>
        </w:tabs>
        <w:jc w:val="both"/>
      </w:pPr>
      <w:r w:rsidRPr="00116BB1">
        <w:t>St</w:t>
      </w:r>
      <w:r>
        <w:t xml:space="preserve">ávající </w:t>
      </w:r>
      <w:r w:rsidR="00EA1D20">
        <w:t>mateřská školka</w:t>
      </w:r>
      <w:r w:rsidR="005C2A22">
        <w:t xml:space="preserve"> je dvoupodlažní objekt rozdělen dilatačními celky na 2 části – A </w:t>
      </w:r>
      <w:proofErr w:type="spellStart"/>
      <w:r w:rsidR="005C2A22">
        <w:t>a</w:t>
      </w:r>
      <w:proofErr w:type="spellEnd"/>
      <w:r w:rsidR="005C2A22">
        <w:t xml:space="preserve"> B. Rekonstrukce se týká objektu A se samostatným </w:t>
      </w:r>
      <w:r w:rsidR="003B19BC">
        <w:t xml:space="preserve">vstupem, rekonstruovaná kuchyně se nachází v 1.NP a od části B je oddělená spojovacím krčkem. Hlavní stavební úpravy budou probíhat v 1.NP prostorách kuchyně a skladových prostor, kde dojde k dispozičním úpravám vyplývající z provozních a hygienickým požadavkům pro provoz kuchyně </w:t>
      </w:r>
      <w:r w:rsidR="003B19BC" w:rsidRPr="003B19BC">
        <w:rPr>
          <w:i/>
          <w:iCs/>
        </w:rPr>
        <w:t xml:space="preserve">/ zpracované v projektové dokumentaci – </w:t>
      </w:r>
      <w:proofErr w:type="spellStart"/>
      <w:r w:rsidR="003B19BC" w:rsidRPr="003B19BC">
        <w:rPr>
          <w:i/>
          <w:iCs/>
        </w:rPr>
        <w:t>Gastrotechnologie</w:t>
      </w:r>
      <w:proofErr w:type="spellEnd"/>
      <w:r w:rsidR="003B19BC" w:rsidRPr="003B19BC">
        <w:rPr>
          <w:i/>
          <w:iCs/>
        </w:rPr>
        <w:t xml:space="preserve"> /</w:t>
      </w:r>
      <w:r w:rsidR="003B19BC">
        <w:t xml:space="preserve"> - přesun šaten personálu, vybavení odpovídajícími skladovými prostory, vestavbou chladícího boxu a chlazeného skladování odpadu.</w:t>
      </w:r>
      <w:r w:rsidR="00D8247F">
        <w:t xml:space="preserve"> V rekonstruovaných prostorech (</w:t>
      </w:r>
      <w:r w:rsidR="00785908">
        <w:t xml:space="preserve">a </w:t>
      </w:r>
      <w:r w:rsidR="00D8247F">
        <w:t>v navazujících) budou měněny vnitřní dveře, povrchy podlah, obkladů a kazetových podhledů.</w:t>
      </w:r>
    </w:p>
    <w:p w14:paraId="47D75C5D" w14:textId="0B4FB5FF" w:rsidR="00D8247F" w:rsidRDefault="003B19BC" w:rsidP="00B9296A">
      <w:pPr>
        <w:shd w:val="clear" w:color="auto" w:fill="FFFFFF"/>
        <w:tabs>
          <w:tab w:val="left" w:pos="742"/>
          <w:tab w:val="left" w:pos="2868"/>
        </w:tabs>
        <w:jc w:val="both"/>
      </w:pPr>
      <w:r>
        <w:t xml:space="preserve">V rámci </w:t>
      </w:r>
      <w:r w:rsidR="00330B97">
        <w:t>rekonstrukce dojde k výměně stávající vzduchotechniky: strojního vybavení, trubního vedení. Nová VZT jednotka bude umístěna na stávající ploché střeše objektu A, pro nové vedení VZT boudou použity stávající trasy s prostupy nosnými konstrukcemi. Nové přívodní / odtahové vedení pro prostor kuchyně k</w:t>
      </w:r>
      <w:r w:rsidR="00D8247F">
        <w:t>e</w:t>
      </w:r>
      <w:r w:rsidR="00330B97">
        <w:t> střešní jednotce bude vedeno po jižní (zahradní) fasádě. Dojde k technologické výměně kabiny stávajícího jídelního výtahu</w:t>
      </w:r>
      <w:r w:rsidR="00D8247F">
        <w:t>, nově bude vybavena i stávající šachta zásobovací zdviž novou nůžkovou plošinou.</w:t>
      </w:r>
    </w:p>
    <w:p w14:paraId="5E9D19F1" w14:textId="43CDC281" w:rsidR="00BE7B70" w:rsidRDefault="00D8247F" w:rsidP="00B9296A">
      <w:pPr>
        <w:shd w:val="clear" w:color="auto" w:fill="FFFFFF"/>
        <w:tabs>
          <w:tab w:val="left" w:pos="742"/>
          <w:tab w:val="left" w:pos="2868"/>
        </w:tabs>
        <w:jc w:val="both"/>
      </w:pPr>
      <w:r>
        <w:t xml:space="preserve">Rozvod vody a kanalizace bude řešen v prostorách 1.NP nově pro dispozici kuchyně a </w:t>
      </w:r>
      <w:r w:rsidR="00BE7B70">
        <w:t>šaten, od označených přípojných bodů procházející spojovací chodbou, připojení kanalizace bude realizováno připojením na stávající ležatou kanalizaci.</w:t>
      </w:r>
    </w:p>
    <w:p w14:paraId="1FA790BD" w14:textId="1D1F32C8" w:rsidR="00BE7B70" w:rsidRDefault="00BE7B70" w:rsidP="00B9296A">
      <w:pPr>
        <w:shd w:val="clear" w:color="auto" w:fill="FFFFFF"/>
        <w:tabs>
          <w:tab w:val="left" w:pos="742"/>
          <w:tab w:val="left" w:pos="2868"/>
        </w:tabs>
        <w:jc w:val="both"/>
      </w:pPr>
      <w:r>
        <w:t>Úprav vytápění nebude prováděna, dojde k přepojení kratšího úseku vedení ÚT.</w:t>
      </w:r>
    </w:p>
    <w:p w14:paraId="0465924D" w14:textId="4D614C4B" w:rsidR="00BE7B70" w:rsidRPr="003B19BC" w:rsidRDefault="00BE7B70" w:rsidP="00B9296A">
      <w:pPr>
        <w:shd w:val="clear" w:color="auto" w:fill="FFFFFF"/>
        <w:tabs>
          <w:tab w:val="left" w:pos="742"/>
          <w:tab w:val="left" w:pos="2868"/>
        </w:tabs>
        <w:jc w:val="both"/>
      </w:pPr>
      <w:r>
        <w:t>Elektroinstalace bude pro prostory kuchyně nově řešená, posílením (dovybavením) stávajícího kuchyňského rozvaděče, osazením nových koncových prvků.</w:t>
      </w:r>
      <w:r w:rsidR="00787808">
        <w:t xml:space="preserve"> </w:t>
      </w:r>
      <w:r>
        <w:t xml:space="preserve">Budou nově osazena světelná tělesa dle studie umělého osvětlení. </w:t>
      </w:r>
    </w:p>
    <w:p w14:paraId="46030D06" w14:textId="77777777" w:rsidR="005C2A22" w:rsidRPr="00116BB1" w:rsidRDefault="005C2A22" w:rsidP="00B9296A">
      <w:pPr>
        <w:shd w:val="clear" w:color="auto" w:fill="FFFFFF"/>
        <w:tabs>
          <w:tab w:val="left" w:pos="742"/>
          <w:tab w:val="left" w:pos="2868"/>
        </w:tabs>
        <w:jc w:val="both"/>
      </w:pPr>
    </w:p>
    <w:p w14:paraId="78F753B3" w14:textId="77777777" w:rsidR="00116BB1" w:rsidRDefault="00116BB1" w:rsidP="00B9296A">
      <w:pPr>
        <w:shd w:val="clear" w:color="auto" w:fill="FFFFFF"/>
        <w:tabs>
          <w:tab w:val="left" w:pos="742"/>
          <w:tab w:val="left" w:pos="2868"/>
        </w:tabs>
        <w:jc w:val="both"/>
        <w:rPr>
          <w:highlight w:val="yellow"/>
        </w:rPr>
      </w:pPr>
    </w:p>
    <w:p w14:paraId="60FA7F51" w14:textId="77777777" w:rsidR="00116BB1" w:rsidRDefault="00116BB1" w:rsidP="00B9296A">
      <w:pPr>
        <w:shd w:val="clear" w:color="auto" w:fill="FFFFFF"/>
        <w:tabs>
          <w:tab w:val="left" w:pos="742"/>
          <w:tab w:val="left" w:pos="2868"/>
        </w:tabs>
        <w:jc w:val="both"/>
        <w:rPr>
          <w:highlight w:val="yellow"/>
        </w:rPr>
      </w:pPr>
    </w:p>
    <w:p w14:paraId="01A79A29" w14:textId="77777777" w:rsidR="00116BB1" w:rsidRDefault="00116BB1" w:rsidP="00B9296A">
      <w:pPr>
        <w:shd w:val="clear" w:color="auto" w:fill="FFFFFF"/>
        <w:tabs>
          <w:tab w:val="left" w:pos="742"/>
          <w:tab w:val="left" w:pos="2868"/>
        </w:tabs>
        <w:jc w:val="both"/>
        <w:rPr>
          <w:highlight w:val="yellow"/>
        </w:rPr>
      </w:pPr>
    </w:p>
    <w:p w14:paraId="29E36BFE" w14:textId="77777777" w:rsidR="00116BB1" w:rsidRDefault="00116BB1" w:rsidP="00B9296A">
      <w:pPr>
        <w:shd w:val="clear" w:color="auto" w:fill="FFFFFF"/>
        <w:tabs>
          <w:tab w:val="left" w:pos="742"/>
          <w:tab w:val="left" w:pos="2868"/>
        </w:tabs>
        <w:jc w:val="both"/>
        <w:rPr>
          <w:highlight w:val="yellow"/>
        </w:rPr>
      </w:pPr>
    </w:p>
    <w:p w14:paraId="77109DEE" w14:textId="77777777" w:rsidR="00E27109" w:rsidRDefault="00E27109" w:rsidP="00E27109">
      <w:pPr>
        <w:pStyle w:val="Default"/>
        <w:jc w:val="both"/>
        <w:rPr>
          <w:bCs/>
          <w:highlight w:val="yellow"/>
        </w:rPr>
      </w:pPr>
    </w:p>
    <w:p w14:paraId="7D9FA9CD" w14:textId="77777777" w:rsidR="00BE7B70" w:rsidRDefault="00BE7B70" w:rsidP="00E27109">
      <w:pPr>
        <w:pStyle w:val="Default"/>
        <w:jc w:val="both"/>
        <w:rPr>
          <w:bCs/>
          <w:highlight w:val="yellow"/>
        </w:rPr>
      </w:pPr>
    </w:p>
    <w:p w14:paraId="10372A7F" w14:textId="77777777" w:rsidR="00BE7B70" w:rsidRDefault="00BE7B70" w:rsidP="00E27109">
      <w:pPr>
        <w:pStyle w:val="Default"/>
        <w:jc w:val="both"/>
        <w:rPr>
          <w:bCs/>
          <w:highlight w:val="yellow"/>
        </w:rPr>
      </w:pPr>
    </w:p>
    <w:p w14:paraId="7965A32F" w14:textId="77777777" w:rsidR="00BE7B70" w:rsidRDefault="00BE7B70" w:rsidP="00E27109">
      <w:pPr>
        <w:pStyle w:val="Default"/>
        <w:jc w:val="both"/>
        <w:rPr>
          <w:bCs/>
          <w:highlight w:val="yellow"/>
        </w:rPr>
      </w:pPr>
    </w:p>
    <w:p w14:paraId="600EC798" w14:textId="77777777" w:rsidR="00BE7B70" w:rsidRDefault="00BE7B70" w:rsidP="00E27109">
      <w:pPr>
        <w:pStyle w:val="Default"/>
        <w:jc w:val="both"/>
        <w:rPr>
          <w:bCs/>
          <w:highlight w:val="yellow"/>
        </w:rPr>
      </w:pPr>
    </w:p>
    <w:p w14:paraId="0F49232B" w14:textId="77777777" w:rsidR="00BE7B70" w:rsidRDefault="00BE7B70" w:rsidP="00E27109">
      <w:pPr>
        <w:pStyle w:val="Default"/>
        <w:jc w:val="both"/>
        <w:rPr>
          <w:bCs/>
          <w:highlight w:val="yellow"/>
        </w:rPr>
      </w:pPr>
    </w:p>
    <w:p w14:paraId="6325AF81" w14:textId="77777777" w:rsidR="00BE7B70" w:rsidRDefault="00BE7B70" w:rsidP="00E27109">
      <w:pPr>
        <w:pStyle w:val="Default"/>
        <w:jc w:val="both"/>
        <w:rPr>
          <w:bCs/>
          <w:highlight w:val="yellow"/>
        </w:rPr>
      </w:pPr>
    </w:p>
    <w:p w14:paraId="7BB4A2AF" w14:textId="77777777" w:rsidR="00BE7B70" w:rsidRDefault="00BE7B70" w:rsidP="00E27109">
      <w:pPr>
        <w:pStyle w:val="Default"/>
        <w:jc w:val="both"/>
        <w:rPr>
          <w:bCs/>
          <w:highlight w:val="yellow"/>
        </w:rPr>
      </w:pPr>
    </w:p>
    <w:p w14:paraId="24FA2EDE" w14:textId="77777777" w:rsidR="00BE7B70" w:rsidRDefault="00BE7B70" w:rsidP="00E27109">
      <w:pPr>
        <w:pStyle w:val="Default"/>
        <w:jc w:val="both"/>
        <w:rPr>
          <w:bCs/>
          <w:highlight w:val="yellow"/>
        </w:rPr>
      </w:pPr>
    </w:p>
    <w:p w14:paraId="5EA7D463" w14:textId="77777777" w:rsidR="00BE7B70" w:rsidRDefault="00BE7B70" w:rsidP="00E27109">
      <w:pPr>
        <w:pStyle w:val="Default"/>
        <w:jc w:val="both"/>
        <w:rPr>
          <w:bCs/>
          <w:highlight w:val="yellow"/>
        </w:rPr>
      </w:pPr>
    </w:p>
    <w:p w14:paraId="774C82AF" w14:textId="77777777" w:rsidR="00BE7B70" w:rsidRDefault="00BE7B70" w:rsidP="00E27109">
      <w:pPr>
        <w:pStyle w:val="Default"/>
        <w:jc w:val="both"/>
        <w:rPr>
          <w:bCs/>
          <w:highlight w:val="yellow"/>
        </w:rPr>
      </w:pPr>
    </w:p>
    <w:p w14:paraId="6E291F6B" w14:textId="77777777" w:rsidR="00BE7B70" w:rsidRDefault="00BE7B70" w:rsidP="00E27109">
      <w:pPr>
        <w:pStyle w:val="Default"/>
        <w:jc w:val="both"/>
        <w:rPr>
          <w:bCs/>
          <w:highlight w:val="yellow"/>
        </w:rPr>
      </w:pPr>
    </w:p>
    <w:p w14:paraId="3A9D9A96" w14:textId="77777777" w:rsidR="00BE7B70" w:rsidRDefault="00BE7B70" w:rsidP="00E27109">
      <w:pPr>
        <w:pStyle w:val="Default"/>
        <w:jc w:val="both"/>
        <w:rPr>
          <w:bCs/>
          <w:highlight w:val="yellow"/>
        </w:rPr>
      </w:pPr>
    </w:p>
    <w:p w14:paraId="788CC271" w14:textId="77777777" w:rsidR="00BE7B70" w:rsidRPr="00116BB1" w:rsidRDefault="00BE7B70" w:rsidP="00E27109">
      <w:pPr>
        <w:pStyle w:val="Default"/>
        <w:jc w:val="both"/>
        <w:rPr>
          <w:bCs/>
          <w:highlight w:val="yellow"/>
        </w:rPr>
      </w:pPr>
    </w:p>
    <w:p w14:paraId="01A87940" w14:textId="77777777" w:rsidR="00631EDF" w:rsidRPr="00116BB1" w:rsidRDefault="00631EDF" w:rsidP="00E27109">
      <w:pPr>
        <w:pStyle w:val="Default"/>
        <w:jc w:val="both"/>
        <w:rPr>
          <w:bCs/>
          <w:highlight w:val="yellow"/>
        </w:rPr>
      </w:pPr>
    </w:p>
    <w:p w14:paraId="43BBBC8C" w14:textId="77777777" w:rsidR="00631EDF" w:rsidRPr="00116BB1" w:rsidRDefault="00631EDF" w:rsidP="00E27109">
      <w:pPr>
        <w:pStyle w:val="Default"/>
        <w:jc w:val="both"/>
        <w:rPr>
          <w:bCs/>
          <w:highlight w:val="yellow"/>
        </w:rPr>
      </w:pPr>
    </w:p>
    <w:p w14:paraId="5387B456" w14:textId="77777777" w:rsidR="00E27109" w:rsidRPr="00124A99" w:rsidRDefault="00E27109" w:rsidP="00E27109">
      <w:pPr>
        <w:pStyle w:val="Default"/>
        <w:rPr>
          <w:b/>
          <w:bCs/>
          <w:sz w:val="23"/>
          <w:szCs w:val="23"/>
        </w:rPr>
      </w:pPr>
      <w:r w:rsidRPr="00124A99">
        <w:rPr>
          <w:b/>
          <w:bCs/>
          <w:sz w:val="23"/>
          <w:szCs w:val="23"/>
        </w:rPr>
        <w:lastRenderedPageBreak/>
        <w:t xml:space="preserve">B.1 Popis území stavby </w:t>
      </w:r>
    </w:p>
    <w:p w14:paraId="181E3145" w14:textId="77777777" w:rsidR="00E27109" w:rsidRPr="00124A99" w:rsidRDefault="00E27109" w:rsidP="00E27109">
      <w:pPr>
        <w:pStyle w:val="Bezmezer"/>
        <w:rPr>
          <w:i/>
          <w:color w:val="000000"/>
        </w:rPr>
      </w:pPr>
      <w:r w:rsidRPr="00124A99">
        <w:rPr>
          <w:i/>
          <w:color w:val="000000"/>
        </w:rPr>
        <w:t xml:space="preserve">a) charakteristika území a stavebního pozemku, zastavěné území a nezastavěné území, soulad navrhované stavby s charakterem území, dosavadní využití a zastavěnost území, </w:t>
      </w:r>
    </w:p>
    <w:p w14:paraId="5954D85D" w14:textId="2107796D" w:rsidR="00E513EB" w:rsidRPr="00124A99" w:rsidRDefault="00095511" w:rsidP="00095511">
      <w:pPr>
        <w:pStyle w:val="Bezmezer"/>
        <w:tabs>
          <w:tab w:val="left" w:pos="0"/>
          <w:tab w:val="left" w:pos="426"/>
        </w:tabs>
        <w:jc w:val="both"/>
      </w:pPr>
      <w:r w:rsidRPr="00124A99">
        <w:tab/>
      </w:r>
      <w:r w:rsidR="00E27109" w:rsidRPr="00124A99">
        <w:t xml:space="preserve">Stavební úpravy budou prováděny uvnitř v objektu </w:t>
      </w:r>
      <w:r w:rsidR="00124A99" w:rsidRPr="00124A99">
        <w:t>mateřské školky</w:t>
      </w:r>
      <w:r w:rsidR="00124A99">
        <w:t xml:space="preserve"> </w:t>
      </w:r>
      <w:r w:rsidR="00124A99" w:rsidRPr="00124A99">
        <w:t>Šebelova 874/2</w:t>
      </w:r>
      <w:r w:rsidR="00124A99">
        <w:t xml:space="preserve"> - </w:t>
      </w:r>
      <w:r w:rsidR="00124A99" w:rsidRPr="00124A99">
        <w:t xml:space="preserve">Praha </w:t>
      </w:r>
      <w:proofErr w:type="gramStart"/>
      <w:r w:rsidR="00124A99" w:rsidRPr="00124A99">
        <w:t xml:space="preserve">14, </w:t>
      </w:r>
      <w:r w:rsidR="00E27109" w:rsidRPr="00124A99">
        <w:t xml:space="preserve"> na</w:t>
      </w:r>
      <w:proofErr w:type="gramEnd"/>
      <w:r w:rsidR="00E27109" w:rsidRPr="00124A99">
        <w:t xml:space="preserve"> </w:t>
      </w:r>
      <w:r w:rsidR="00E513EB" w:rsidRPr="00124A99">
        <w:t xml:space="preserve">pozemku </w:t>
      </w:r>
      <w:proofErr w:type="spellStart"/>
      <w:r w:rsidR="00E27109" w:rsidRPr="00124A99">
        <w:t>parc</w:t>
      </w:r>
      <w:proofErr w:type="spellEnd"/>
      <w:r w:rsidR="00E27109" w:rsidRPr="00124A99">
        <w:t xml:space="preserve"> č. </w:t>
      </w:r>
      <w:r w:rsidR="00124A99" w:rsidRPr="00124A99">
        <w:t>446, 447, 500, 221/410, 221/452</w:t>
      </w:r>
      <w:r w:rsidR="00E27109" w:rsidRPr="00124A99">
        <w:t xml:space="preserve"> v </w:t>
      </w:r>
      <w:proofErr w:type="spellStart"/>
      <w:r w:rsidR="00E27109" w:rsidRPr="00124A99">
        <w:t>k.ú</w:t>
      </w:r>
      <w:proofErr w:type="spellEnd"/>
      <w:r w:rsidR="00E27109" w:rsidRPr="00124A99">
        <w:t xml:space="preserve">. </w:t>
      </w:r>
      <w:r w:rsidR="00E513EB" w:rsidRPr="00124A99">
        <w:t>Černý Most</w:t>
      </w:r>
      <w:r w:rsidR="008B23FD" w:rsidRPr="00124A99">
        <w:t>.</w:t>
      </w:r>
    </w:p>
    <w:p w14:paraId="26FD5FBF" w14:textId="77777777" w:rsidR="00E513EB" w:rsidRPr="00116BB1" w:rsidRDefault="00E513EB" w:rsidP="00E27109">
      <w:pPr>
        <w:pStyle w:val="Bezmezer"/>
        <w:tabs>
          <w:tab w:val="left" w:pos="0"/>
          <w:tab w:val="left" w:pos="426"/>
        </w:tabs>
        <w:ind w:firstLine="709"/>
        <w:jc w:val="both"/>
        <w:rPr>
          <w:highlight w:val="yellow"/>
        </w:rPr>
      </w:pPr>
    </w:p>
    <w:p w14:paraId="614EF4CE" w14:textId="2BD300B1" w:rsidR="00E27109" w:rsidRPr="00124A99" w:rsidRDefault="00E27109" w:rsidP="00E27109">
      <w:pPr>
        <w:pStyle w:val="Bezmezer"/>
        <w:tabs>
          <w:tab w:val="left" w:pos="0"/>
          <w:tab w:val="left" w:pos="426"/>
        </w:tabs>
        <w:ind w:firstLine="709"/>
        <w:jc w:val="both"/>
      </w:pPr>
      <w:r w:rsidRPr="00124A99">
        <w:t xml:space="preserve"> </w:t>
      </w:r>
      <w:r w:rsidR="00E513EB" w:rsidRPr="00124A99">
        <w:t xml:space="preserve">   </w:t>
      </w:r>
      <w:r w:rsidRPr="00124A99">
        <w:t>Dle KN j</w:t>
      </w:r>
      <w:r w:rsidR="00124A99" w:rsidRPr="00124A99">
        <w:t>sou výše zmíněné</w:t>
      </w:r>
      <w:r w:rsidRPr="00124A99">
        <w:t xml:space="preserve"> pozemk</w:t>
      </w:r>
      <w:r w:rsidR="00124A99" w:rsidRPr="00124A99">
        <w:t xml:space="preserve">y označeny jako </w:t>
      </w:r>
      <w:r w:rsidRPr="00124A99">
        <w:t xml:space="preserve">zastavěná plocha a nádvoří s budovou čp. </w:t>
      </w:r>
      <w:r w:rsidR="00124A99" w:rsidRPr="00124A99">
        <w:t>874</w:t>
      </w:r>
      <w:r w:rsidRPr="00124A99">
        <w:t xml:space="preserve">, která je v KN uvedena jako </w:t>
      </w:r>
      <w:r w:rsidR="00A310BE" w:rsidRPr="00124A99">
        <w:t>stavba</w:t>
      </w:r>
      <w:r w:rsidR="00124A99" w:rsidRPr="00124A99">
        <w:t xml:space="preserve"> veřejného</w:t>
      </w:r>
      <w:r w:rsidRPr="00124A99">
        <w:t xml:space="preserve"> vybaven</w:t>
      </w:r>
      <w:r w:rsidR="00A310BE" w:rsidRPr="00124A99">
        <w:t>í</w:t>
      </w:r>
      <w:r w:rsidRPr="00124A99">
        <w:t xml:space="preserve">. </w:t>
      </w:r>
    </w:p>
    <w:p w14:paraId="2D127B8C" w14:textId="77777777" w:rsidR="008E6D19" w:rsidRPr="00116BB1" w:rsidRDefault="008E6D19" w:rsidP="008E6D19">
      <w:pPr>
        <w:suppressAutoHyphens w:val="0"/>
        <w:rPr>
          <w:color w:val="000000"/>
          <w:highlight w:val="yellow"/>
          <w:lang w:eastAsia="cs-CZ"/>
        </w:rPr>
      </w:pPr>
    </w:p>
    <w:p w14:paraId="7FDC282B" w14:textId="77777777" w:rsidR="00124A99" w:rsidRDefault="00124A99" w:rsidP="008E6D19">
      <w:pPr>
        <w:suppressAutoHyphens w:val="0"/>
        <w:rPr>
          <w:b/>
          <w:bCs/>
          <w:color w:val="000000"/>
          <w:highlight w:val="yellow"/>
          <w:u w:val="single"/>
          <w:lang w:eastAsia="cs-CZ"/>
        </w:rPr>
      </w:pPr>
    </w:p>
    <w:p w14:paraId="391A753D" w14:textId="7A71EE9E" w:rsidR="001A4E80" w:rsidRPr="00124A99" w:rsidRDefault="008B23FD" w:rsidP="008E6D19">
      <w:pPr>
        <w:suppressAutoHyphens w:val="0"/>
        <w:rPr>
          <w:b/>
          <w:bCs/>
          <w:color w:val="000000"/>
          <w:u w:val="single"/>
          <w:lang w:eastAsia="cs-CZ"/>
        </w:rPr>
      </w:pPr>
      <w:r w:rsidRPr="00124A99">
        <w:rPr>
          <w:b/>
          <w:bCs/>
          <w:color w:val="000000"/>
          <w:u w:val="single"/>
          <w:lang w:eastAsia="cs-CZ"/>
        </w:rPr>
        <w:t>Stavební úpravy jsou</w:t>
      </w:r>
      <w:r w:rsidR="001A4E80" w:rsidRPr="00124A99">
        <w:rPr>
          <w:b/>
          <w:bCs/>
          <w:color w:val="000000"/>
          <w:u w:val="single"/>
          <w:lang w:eastAsia="cs-CZ"/>
        </w:rPr>
        <w:t xml:space="preserve"> v souladu s</w:t>
      </w:r>
      <w:r w:rsidR="00690676" w:rsidRPr="00124A99">
        <w:rPr>
          <w:b/>
          <w:bCs/>
          <w:color w:val="000000"/>
          <w:u w:val="single"/>
          <w:lang w:eastAsia="cs-CZ"/>
        </w:rPr>
        <w:t xml:space="preserve"> charakterem </w:t>
      </w:r>
      <w:proofErr w:type="gramStart"/>
      <w:r w:rsidR="00690676" w:rsidRPr="00124A99">
        <w:rPr>
          <w:b/>
          <w:bCs/>
          <w:color w:val="000000"/>
          <w:u w:val="single"/>
          <w:lang w:eastAsia="cs-CZ"/>
        </w:rPr>
        <w:t>území  a</w:t>
      </w:r>
      <w:proofErr w:type="gramEnd"/>
      <w:r w:rsidR="00690676" w:rsidRPr="00124A99">
        <w:rPr>
          <w:b/>
          <w:bCs/>
          <w:color w:val="000000"/>
          <w:u w:val="single"/>
          <w:lang w:eastAsia="cs-CZ"/>
        </w:rPr>
        <w:t xml:space="preserve"> </w:t>
      </w:r>
      <w:r w:rsidR="001A4E80" w:rsidRPr="00124A99">
        <w:rPr>
          <w:b/>
          <w:bCs/>
          <w:color w:val="000000"/>
          <w:u w:val="single"/>
          <w:lang w:eastAsia="cs-CZ"/>
        </w:rPr>
        <w:t>územním plánem.</w:t>
      </w:r>
    </w:p>
    <w:p w14:paraId="471074A9" w14:textId="77777777" w:rsidR="008E6D19" w:rsidRPr="00116BB1" w:rsidRDefault="008E6D19" w:rsidP="008E6D19">
      <w:pPr>
        <w:suppressAutoHyphens w:val="0"/>
        <w:rPr>
          <w:color w:val="000000"/>
          <w:highlight w:val="yellow"/>
          <w:lang w:eastAsia="cs-CZ"/>
        </w:rPr>
      </w:pPr>
    </w:p>
    <w:p w14:paraId="5D584684" w14:textId="77777777" w:rsidR="00BB2642" w:rsidRPr="00116BB1" w:rsidRDefault="00BB2642" w:rsidP="00BB2642">
      <w:pPr>
        <w:pStyle w:val="Bezmezer"/>
        <w:tabs>
          <w:tab w:val="left" w:pos="0"/>
          <w:tab w:val="left" w:pos="426"/>
        </w:tabs>
        <w:jc w:val="both"/>
        <w:rPr>
          <w:color w:val="000000"/>
          <w:highlight w:val="yellow"/>
        </w:rPr>
      </w:pPr>
    </w:p>
    <w:p w14:paraId="1E962EF7" w14:textId="77777777" w:rsidR="00E27109" w:rsidRPr="00124A99" w:rsidRDefault="00E27109" w:rsidP="00E27109">
      <w:pPr>
        <w:pStyle w:val="Bezmezer"/>
        <w:rPr>
          <w:i/>
          <w:color w:val="000000"/>
        </w:rPr>
      </w:pPr>
      <w:r w:rsidRPr="00124A99">
        <w:rPr>
          <w:i/>
          <w:color w:val="000000"/>
        </w:rPr>
        <w:t>b) údaje o souladu stavby s územně plánovací dokumentací, s cíli a úkoly územního plánování, včetně informace o vydané územně plánovací dokumentaci</w:t>
      </w:r>
    </w:p>
    <w:p w14:paraId="02947A9F" w14:textId="77777777" w:rsidR="00690676" w:rsidRPr="00116BB1" w:rsidRDefault="00690676" w:rsidP="00E27109">
      <w:pPr>
        <w:pStyle w:val="Bezmezer"/>
        <w:rPr>
          <w:i/>
          <w:color w:val="000000"/>
          <w:highlight w:val="yellow"/>
        </w:rPr>
      </w:pPr>
    </w:p>
    <w:p w14:paraId="1530E4C8" w14:textId="77777777" w:rsidR="008E6D19" w:rsidRPr="00124A99" w:rsidRDefault="00E27109" w:rsidP="008E6D19">
      <w:pPr>
        <w:suppressAutoHyphens w:val="0"/>
        <w:rPr>
          <w:b/>
          <w:bCs/>
          <w:color w:val="000000"/>
          <w:lang w:eastAsia="cs-CZ"/>
        </w:rPr>
      </w:pPr>
      <w:r w:rsidRPr="00124A99">
        <w:rPr>
          <w:b/>
          <w:bCs/>
          <w:color w:val="000000"/>
        </w:rPr>
        <w:t>Nemění se.</w:t>
      </w:r>
      <w:r w:rsidR="008E6D19" w:rsidRPr="00124A99">
        <w:rPr>
          <w:b/>
          <w:bCs/>
          <w:color w:val="000000"/>
          <w:lang w:eastAsia="cs-CZ"/>
        </w:rPr>
        <w:t xml:space="preserve"> Navrhované </w:t>
      </w:r>
      <w:r w:rsidR="008B23FD" w:rsidRPr="00124A99">
        <w:rPr>
          <w:b/>
          <w:bCs/>
          <w:color w:val="000000"/>
          <w:lang w:eastAsia="cs-CZ"/>
        </w:rPr>
        <w:t xml:space="preserve">stavební </w:t>
      </w:r>
      <w:r w:rsidR="008E6D19" w:rsidRPr="00124A99">
        <w:rPr>
          <w:b/>
          <w:bCs/>
          <w:color w:val="000000"/>
          <w:lang w:eastAsia="cs-CZ"/>
        </w:rPr>
        <w:t>úpravy j</w:t>
      </w:r>
      <w:r w:rsidR="00812642" w:rsidRPr="00124A99">
        <w:rPr>
          <w:b/>
          <w:bCs/>
          <w:color w:val="000000"/>
          <w:lang w:eastAsia="cs-CZ"/>
        </w:rPr>
        <w:t>sou</w:t>
      </w:r>
      <w:r w:rsidR="008E6D19" w:rsidRPr="00124A99">
        <w:rPr>
          <w:b/>
          <w:bCs/>
          <w:color w:val="000000"/>
          <w:lang w:eastAsia="cs-CZ"/>
        </w:rPr>
        <w:t xml:space="preserve"> v souladu s územním plánem.</w:t>
      </w:r>
    </w:p>
    <w:p w14:paraId="0FC576EC" w14:textId="77777777" w:rsidR="00690676" w:rsidRPr="00116BB1" w:rsidRDefault="00690676" w:rsidP="008E6D19">
      <w:pPr>
        <w:suppressAutoHyphens w:val="0"/>
        <w:rPr>
          <w:color w:val="000000"/>
          <w:highlight w:val="yellow"/>
          <w:lang w:eastAsia="cs-CZ"/>
        </w:rPr>
      </w:pPr>
    </w:p>
    <w:p w14:paraId="256FF0EF" w14:textId="483A10D3" w:rsidR="00690676" w:rsidRPr="00124A99" w:rsidRDefault="00690676" w:rsidP="00690676">
      <w:pPr>
        <w:pStyle w:val="Bezmezer"/>
        <w:tabs>
          <w:tab w:val="left" w:pos="0"/>
          <w:tab w:val="left" w:pos="426"/>
        </w:tabs>
        <w:jc w:val="both"/>
        <w:rPr>
          <w:caps/>
        </w:rPr>
      </w:pPr>
      <w:r w:rsidRPr="00124A99">
        <w:t>Poze</w:t>
      </w:r>
      <w:r w:rsidR="008B23FD" w:rsidRPr="00124A99">
        <w:t>mek</w:t>
      </w:r>
      <w:r w:rsidRPr="00124A99">
        <w:t xml:space="preserve"> </w:t>
      </w:r>
      <w:proofErr w:type="spellStart"/>
      <w:r w:rsidRPr="00124A99">
        <w:t>parc</w:t>
      </w:r>
      <w:proofErr w:type="spellEnd"/>
      <w:r w:rsidRPr="00124A99">
        <w:t xml:space="preserve">. č. </w:t>
      </w:r>
      <w:r w:rsidR="00124A99" w:rsidRPr="00124A99">
        <w:t xml:space="preserve">446, 447, 500, 221/410, 221/452 </w:t>
      </w:r>
      <w:r w:rsidRPr="00124A99">
        <w:t>se naléz</w:t>
      </w:r>
      <w:r w:rsidR="008B23FD" w:rsidRPr="00124A99">
        <w:t>á</w:t>
      </w:r>
      <w:r w:rsidRPr="00124A99">
        <w:t xml:space="preserve"> v území VV </w:t>
      </w:r>
      <w:proofErr w:type="gramStart"/>
      <w:r w:rsidRPr="00124A99">
        <w:rPr>
          <w:caps/>
        </w:rPr>
        <w:t xml:space="preserve">-  </w:t>
      </w:r>
      <w:r w:rsidRPr="00124A99">
        <w:t>veřejné</w:t>
      </w:r>
      <w:proofErr w:type="gramEnd"/>
      <w:r w:rsidRPr="00124A99">
        <w:t xml:space="preserve"> vybavení.</w:t>
      </w:r>
      <w:r w:rsidRPr="00124A99">
        <w:rPr>
          <w:caps/>
        </w:rPr>
        <w:t xml:space="preserve"> </w:t>
      </w:r>
    </w:p>
    <w:p w14:paraId="527AD950" w14:textId="77777777" w:rsidR="00690676" w:rsidRPr="00124A99" w:rsidRDefault="00690676" w:rsidP="00690676">
      <w:pPr>
        <w:suppressAutoHyphens w:val="0"/>
        <w:rPr>
          <w:color w:val="000000"/>
          <w:lang w:eastAsia="cs-CZ"/>
        </w:rPr>
      </w:pPr>
      <w:r w:rsidRPr="00124A99">
        <w:rPr>
          <w:b/>
          <w:bCs/>
          <w:color w:val="000000"/>
          <w:lang w:eastAsia="cs-CZ"/>
        </w:rPr>
        <w:t>Hlavní využití:</w:t>
      </w:r>
      <w:r w:rsidRPr="00124A99">
        <w:rPr>
          <w:color w:val="000000"/>
          <w:lang w:eastAsia="cs-CZ"/>
        </w:rPr>
        <w:br/>
        <w:t>Plochy sloužící pro umístění všech typů veřejného vybavení města, tj. Zejména pro školství a vzdělávání, zdravotnictví a sociální služby, veřejnou správu města a záchranný bezpečnostní systém.</w:t>
      </w:r>
    </w:p>
    <w:p w14:paraId="4DEFBFC2" w14:textId="77777777" w:rsidR="00690676" w:rsidRPr="00124A99" w:rsidRDefault="00690676" w:rsidP="00690676">
      <w:pPr>
        <w:suppressAutoHyphens w:val="0"/>
        <w:rPr>
          <w:color w:val="000000"/>
          <w:lang w:eastAsia="cs-CZ"/>
        </w:rPr>
      </w:pPr>
      <w:r w:rsidRPr="00124A99">
        <w:rPr>
          <w:b/>
          <w:bCs/>
          <w:color w:val="000000"/>
          <w:lang w:eastAsia="cs-CZ"/>
        </w:rPr>
        <w:t>Přípustné využití:</w:t>
      </w:r>
      <w:r w:rsidRPr="00124A99">
        <w:rPr>
          <w:color w:val="000000"/>
          <w:lang w:eastAsia="cs-CZ"/>
        </w:rPr>
        <w:br/>
        <w:t>Školy a školská zařízení, mimoškolní zařízení pro děti a mládež, zdravotnická zařízení, zařízení sociálních služeb, hygienické stanice, zařízení záchranného bezpečnostního systému, městské úřady, krematoria a obřadní síně, vysokoškolská zařízení.</w:t>
      </w:r>
      <w:r w:rsidRPr="00124A99">
        <w:rPr>
          <w:color w:val="000000"/>
          <w:lang w:eastAsia="cs-CZ"/>
        </w:rPr>
        <w:br/>
        <w:t>Sportovní zařízení, zařízení veřejného stravování, kulturní zařízení, kostely a modlitebny, nerušící služby, to vše související s hlavním využitím.</w:t>
      </w:r>
      <w:r w:rsidRPr="00124A99">
        <w:rPr>
          <w:color w:val="000000"/>
          <w:lang w:eastAsia="cs-CZ"/>
        </w:rPr>
        <w:br/>
        <w:t>Drobné vodní plochy, zeleň, pěší komunikace a prostory, komunikace vozidlové, cyklistické stezky, plošná zařízení technické infrastruktury v nezbytně nutném rozsahu a liniová vedení technické infrastruktury.</w:t>
      </w:r>
    </w:p>
    <w:p w14:paraId="019C4C53" w14:textId="77777777" w:rsidR="00690676" w:rsidRPr="00116BB1" w:rsidRDefault="00690676" w:rsidP="00690676">
      <w:pPr>
        <w:suppressAutoHyphens w:val="0"/>
        <w:rPr>
          <w:color w:val="000000"/>
          <w:highlight w:val="yellow"/>
          <w:lang w:eastAsia="cs-CZ"/>
        </w:rPr>
      </w:pPr>
    </w:p>
    <w:p w14:paraId="6428AD45" w14:textId="77777777" w:rsidR="00E27109" w:rsidRPr="00116BB1" w:rsidRDefault="00E27109" w:rsidP="00E27109">
      <w:pPr>
        <w:rPr>
          <w:color w:val="000000"/>
          <w:highlight w:val="yellow"/>
        </w:rPr>
      </w:pPr>
    </w:p>
    <w:p w14:paraId="078C14DA" w14:textId="77777777" w:rsidR="00E27109" w:rsidRPr="00124A99" w:rsidRDefault="00E27109" w:rsidP="00E27109">
      <w:pPr>
        <w:suppressAutoHyphens w:val="0"/>
        <w:rPr>
          <w:i/>
          <w:color w:val="000000"/>
        </w:rPr>
      </w:pPr>
      <w:r w:rsidRPr="00124A99">
        <w:rPr>
          <w:i/>
          <w:color w:val="000000"/>
        </w:rPr>
        <w:t xml:space="preserve">c) informace o vydaných rozhodnutích o povolení výjimky z obecních požadavků na využívání území. </w:t>
      </w:r>
    </w:p>
    <w:p w14:paraId="2408938A" w14:textId="77777777" w:rsidR="00E27109" w:rsidRPr="00124A99" w:rsidRDefault="00E27109" w:rsidP="00E27109">
      <w:pPr>
        <w:jc w:val="both"/>
        <w:rPr>
          <w:color w:val="000000"/>
        </w:rPr>
      </w:pPr>
      <w:r w:rsidRPr="00124A99">
        <w:rPr>
          <w:color w:val="000000"/>
        </w:rPr>
        <w:t>Plánovaná stavba výjimky nevyžaduje.</w:t>
      </w:r>
    </w:p>
    <w:p w14:paraId="7810CC47" w14:textId="77777777" w:rsidR="00E27109" w:rsidRPr="00116BB1" w:rsidRDefault="00E27109" w:rsidP="00E27109">
      <w:pPr>
        <w:jc w:val="both"/>
        <w:rPr>
          <w:color w:val="000000"/>
          <w:highlight w:val="yellow"/>
        </w:rPr>
      </w:pPr>
    </w:p>
    <w:p w14:paraId="3779B402" w14:textId="77777777" w:rsidR="00E27109" w:rsidRPr="00124A99" w:rsidRDefault="00E27109" w:rsidP="00E27109">
      <w:pPr>
        <w:pStyle w:val="Bezmezer"/>
        <w:rPr>
          <w:i/>
          <w:color w:val="000000"/>
        </w:rPr>
      </w:pPr>
      <w:r w:rsidRPr="00124A99">
        <w:rPr>
          <w:i/>
          <w:color w:val="000000"/>
        </w:rPr>
        <w:t xml:space="preserve">d) informace o tom, zda a v jakých částech dokumentace jsou zohledněny podmínky závazných stanovisek dotčených orgánů, </w:t>
      </w:r>
    </w:p>
    <w:p w14:paraId="52FB8013" w14:textId="77777777" w:rsidR="00B12534" w:rsidRPr="00124A99" w:rsidRDefault="00B12534" w:rsidP="0092617D">
      <w:pPr>
        <w:pStyle w:val="Bezmezer"/>
      </w:pPr>
      <w:r w:rsidRPr="00124A99">
        <w:t xml:space="preserve">Požadavky dotčených orgánů státní správy </w:t>
      </w:r>
      <w:r w:rsidR="00FD7770" w:rsidRPr="00124A99">
        <w:t>– viz samostatná příloha</w:t>
      </w:r>
      <w:r w:rsidR="00812642" w:rsidRPr="00124A99">
        <w:t>.</w:t>
      </w:r>
    </w:p>
    <w:p w14:paraId="156D4075" w14:textId="77777777" w:rsidR="00E27109" w:rsidRPr="00124A99" w:rsidRDefault="00E27109" w:rsidP="00E27109">
      <w:pPr>
        <w:pStyle w:val="Bezmezer"/>
        <w:rPr>
          <w:i/>
          <w:color w:val="000000"/>
        </w:rPr>
      </w:pPr>
    </w:p>
    <w:p w14:paraId="1B4E7D08" w14:textId="77777777" w:rsidR="00E27109" w:rsidRPr="00124A99" w:rsidRDefault="00E27109" w:rsidP="00E27109">
      <w:pPr>
        <w:pStyle w:val="Bezmezer"/>
        <w:rPr>
          <w:i/>
          <w:color w:val="000000"/>
        </w:rPr>
      </w:pPr>
      <w:r w:rsidRPr="00124A99">
        <w:rPr>
          <w:i/>
          <w:color w:val="000000"/>
        </w:rPr>
        <w:t xml:space="preserve">e) výčet a závěry provedených průzkumů a </w:t>
      </w:r>
      <w:proofErr w:type="gramStart"/>
      <w:r w:rsidRPr="00124A99">
        <w:rPr>
          <w:i/>
          <w:color w:val="000000"/>
        </w:rPr>
        <w:t>rozborů - geologický</w:t>
      </w:r>
      <w:proofErr w:type="gramEnd"/>
      <w:r w:rsidRPr="00124A99">
        <w:rPr>
          <w:i/>
          <w:color w:val="000000"/>
        </w:rPr>
        <w:t xml:space="preserve"> průzkum, hydrogeologický průzkum, stavebně historický průzkum apod., </w:t>
      </w:r>
    </w:p>
    <w:p w14:paraId="2D1F5C0C" w14:textId="77777777" w:rsidR="00E27109" w:rsidRPr="00124A99" w:rsidRDefault="00E27109" w:rsidP="00E27109">
      <w:pPr>
        <w:pStyle w:val="Bezmezer"/>
        <w:jc w:val="both"/>
        <w:rPr>
          <w:color w:val="000000"/>
        </w:rPr>
      </w:pPr>
      <w:r w:rsidRPr="00124A99">
        <w:rPr>
          <w:color w:val="000000"/>
        </w:rPr>
        <w:t>Byl</w:t>
      </w:r>
      <w:r w:rsidR="00BB2642" w:rsidRPr="00124A99">
        <w:rPr>
          <w:color w:val="000000"/>
        </w:rPr>
        <w:t>y</w:t>
      </w:r>
      <w:r w:rsidRPr="00124A99">
        <w:rPr>
          <w:color w:val="000000"/>
        </w:rPr>
        <w:t xml:space="preserve"> provedeny následující průzkumy:</w:t>
      </w:r>
    </w:p>
    <w:p w14:paraId="271AFE6B" w14:textId="1ED50695" w:rsidR="008B23FD" w:rsidRPr="00124A99" w:rsidRDefault="008B23FD" w:rsidP="008B23FD">
      <w:pPr>
        <w:pStyle w:val="Bezmezer"/>
        <w:ind w:left="345"/>
        <w:jc w:val="both"/>
      </w:pPr>
      <w:bookmarkStart w:id="3" w:name="_Hlk58756765"/>
      <w:r w:rsidRPr="00124A99">
        <w:t xml:space="preserve">- podrobný průzkum </w:t>
      </w:r>
      <w:proofErr w:type="gramStart"/>
      <w:r w:rsidRPr="00124A99">
        <w:t>projektantem  R</w:t>
      </w:r>
      <w:proofErr w:type="gramEnd"/>
      <w:r w:rsidRPr="00124A99">
        <w:t xml:space="preserve">-Projekt 07 Praha, s.r.o. – </w:t>
      </w:r>
      <w:r w:rsidR="00124A99" w:rsidRPr="00124A99">
        <w:t>01-03</w:t>
      </w:r>
      <w:r w:rsidRPr="00124A99">
        <w:t>/202</w:t>
      </w:r>
      <w:r w:rsidR="00124A99" w:rsidRPr="00124A99">
        <w:t>4</w:t>
      </w:r>
    </w:p>
    <w:p w14:paraId="519F2257" w14:textId="77777777" w:rsidR="008B23FD" w:rsidRPr="00124A99" w:rsidRDefault="008B23FD" w:rsidP="008B23FD">
      <w:pPr>
        <w:pStyle w:val="Bezmezer"/>
        <w:ind w:left="345"/>
        <w:jc w:val="both"/>
      </w:pPr>
      <w:r w:rsidRPr="00124A99">
        <w:t>- archivní projektová dokumentace objektu</w:t>
      </w:r>
    </w:p>
    <w:p w14:paraId="60F54AC8" w14:textId="77777777" w:rsidR="008B23FD" w:rsidRPr="00124A99" w:rsidRDefault="008B23FD" w:rsidP="008B23FD">
      <w:pPr>
        <w:pStyle w:val="Bezmezer"/>
        <w:ind w:left="345"/>
        <w:jc w:val="both"/>
      </w:pPr>
      <w:r w:rsidRPr="00124A99">
        <w:t>- požadavky stavebníka a uživatele</w:t>
      </w:r>
    </w:p>
    <w:p w14:paraId="3D42B911" w14:textId="77777777" w:rsidR="008B23FD" w:rsidRPr="00124A99" w:rsidRDefault="008B23FD" w:rsidP="008B23FD">
      <w:pPr>
        <w:pStyle w:val="Bezmezer"/>
        <w:ind w:left="345"/>
        <w:jc w:val="both"/>
      </w:pPr>
      <w:r w:rsidRPr="00124A99">
        <w:t xml:space="preserve">- stanoviska a konzultace s DOSS </w:t>
      </w:r>
    </w:p>
    <w:bookmarkEnd w:id="3"/>
    <w:p w14:paraId="43C295EB" w14:textId="77777777" w:rsidR="00E27109" w:rsidRPr="00116BB1" w:rsidRDefault="00E27109" w:rsidP="00E27109">
      <w:pPr>
        <w:pStyle w:val="Bezmezer"/>
        <w:rPr>
          <w:i/>
          <w:color w:val="000000"/>
          <w:highlight w:val="yellow"/>
        </w:rPr>
      </w:pPr>
    </w:p>
    <w:p w14:paraId="1AFE42EC" w14:textId="77777777" w:rsidR="00E27109" w:rsidRPr="002244EA" w:rsidRDefault="00E27109" w:rsidP="00E27109">
      <w:pPr>
        <w:pStyle w:val="Bezmezer"/>
        <w:rPr>
          <w:i/>
          <w:color w:val="000000"/>
          <w:sz w:val="16"/>
          <w:szCs w:val="16"/>
        </w:rPr>
      </w:pPr>
      <w:r w:rsidRPr="002244EA">
        <w:rPr>
          <w:i/>
          <w:color w:val="000000"/>
        </w:rPr>
        <w:lastRenderedPageBreak/>
        <w:t>f) ochrana území podle jiných právních předpisů</w:t>
      </w:r>
      <w:r w:rsidRPr="002244EA">
        <w:rPr>
          <w:i/>
          <w:color w:val="000000"/>
          <w:sz w:val="16"/>
          <w:szCs w:val="16"/>
        </w:rPr>
        <w:t xml:space="preserve"> </w:t>
      </w:r>
    </w:p>
    <w:p w14:paraId="275A1674" w14:textId="77777777" w:rsidR="00E27109" w:rsidRPr="002244EA" w:rsidRDefault="00CA1BB5" w:rsidP="00E27109">
      <w:pPr>
        <w:pStyle w:val="Bezmezer"/>
        <w:rPr>
          <w:bCs/>
        </w:rPr>
      </w:pPr>
      <w:r w:rsidRPr="002244EA">
        <w:rPr>
          <w:bCs/>
        </w:rPr>
        <w:t>Nejsou evidovány žádné způsoby ochrany.</w:t>
      </w:r>
    </w:p>
    <w:p w14:paraId="461C14E4" w14:textId="77777777" w:rsidR="00B12534" w:rsidRPr="002244EA" w:rsidRDefault="00B12534" w:rsidP="00E27109">
      <w:pPr>
        <w:pStyle w:val="Bezmezer"/>
        <w:rPr>
          <w:i/>
          <w:color w:val="000000"/>
        </w:rPr>
      </w:pPr>
    </w:p>
    <w:p w14:paraId="3E5A43DF" w14:textId="77777777" w:rsidR="00E27109" w:rsidRPr="002244EA" w:rsidRDefault="00E27109" w:rsidP="00E27109">
      <w:pPr>
        <w:pStyle w:val="Bezmezer"/>
        <w:rPr>
          <w:i/>
          <w:color w:val="000000"/>
        </w:rPr>
      </w:pPr>
      <w:r w:rsidRPr="002244EA">
        <w:rPr>
          <w:i/>
          <w:color w:val="000000"/>
        </w:rPr>
        <w:t xml:space="preserve">g) poloha vzhledem k záplavovému území, poddolovanému území apod., </w:t>
      </w:r>
    </w:p>
    <w:p w14:paraId="27EAA212" w14:textId="77777777" w:rsidR="00E27109" w:rsidRPr="002244EA" w:rsidRDefault="00E27109" w:rsidP="00E27109">
      <w:pPr>
        <w:pStyle w:val="Bezmezer"/>
        <w:rPr>
          <w:color w:val="000000"/>
        </w:rPr>
      </w:pPr>
      <w:r w:rsidRPr="002244EA">
        <w:rPr>
          <w:color w:val="000000"/>
        </w:rPr>
        <w:t>Stavba se nenachází v záplavovém území ani poddolovaném území.</w:t>
      </w:r>
    </w:p>
    <w:p w14:paraId="6F586121" w14:textId="77777777" w:rsidR="00E27109" w:rsidRPr="002244EA" w:rsidRDefault="00E27109" w:rsidP="00E27109">
      <w:pPr>
        <w:pStyle w:val="Bezmezer"/>
        <w:rPr>
          <w:color w:val="000000"/>
        </w:rPr>
      </w:pPr>
    </w:p>
    <w:p w14:paraId="2C9331F7" w14:textId="77777777" w:rsidR="00E27109" w:rsidRPr="002244EA" w:rsidRDefault="00E27109" w:rsidP="00E27109">
      <w:pPr>
        <w:pStyle w:val="Bezmezer"/>
        <w:rPr>
          <w:i/>
          <w:color w:val="000000"/>
        </w:rPr>
      </w:pPr>
      <w:r w:rsidRPr="002244EA">
        <w:rPr>
          <w:i/>
          <w:color w:val="000000"/>
        </w:rPr>
        <w:t xml:space="preserve">h) vliv stavby na okolní stavby a pozemky, ochrana okolí, vliv stavby na odtokové poměry v území, </w:t>
      </w:r>
    </w:p>
    <w:p w14:paraId="25F097B1" w14:textId="630FFA34" w:rsidR="00E27109" w:rsidRPr="002244EA" w:rsidRDefault="00E27109" w:rsidP="00E27109">
      <w:pPr>
        <w:pStyle w:val="Bezmezer"/>
        <w:rPr>
          <w:color w:val="000000"/>
        </w:rPr>
      </w:pPr>
      <w:r w:rsidRPr="002244EA">
        <w:rPr>
          <w:color w:val="000000"/>
        </w:rPr>
        <w:t xml:space="preserve">Stavba nemá vliv na okolní stavby a pozemky ani na odtokové poměry v území. Jedná se o </w:t>
      </w:r>
      <w:r w:rsidR="002244EA">
        <w:rPr>
          <w:color w:val="000000"/>
        </w:rPr>
        <w:t xml:space="preserve">vnitřní </w:t>
      </w:r>
      <w:r w:rsidRPr="002244EA">
        <w:rPr>
          <w:color w:val="000000"/>
        </w:rPr>
        <w:t>úpravy objektu</w:t>
      </w:r>
      <w:r w:rsidR="00891E7D" w:rsidRPr="002244EA">
        <w:rPr>
          <w:color w:val="000000"/>
        </w:rPr>
        <w:t xml:space="preserve">. </w:t>
      </w:r>
      <w:r w:rsidR="002244EA" w:rsidRPr="002244EA">
        <w:rPr>
          <w:color w:val="000000"/>
        </w:rPr>
        <w:t xml:space="preserve">Na střeše bude </w:t>
      </w:r>
      <w:r w:rsidR="002244EA">
        <w:rPr>
          <w:color w:val="000000"/>
        </w:rPr>
        <w:t xml:space="preserve">nově </w:t>
      </w:r>
      <w:r w:rsidR="002244EA" w:rsidRPr="002244EA">
        <w:rPr>
          <w:color w:val="000000"/>
        </w:rPr>
        <w:t>osazena nová VZT jednotka. Před vstupem do objektu školky bude z terénu nově vybavena výtahová šachta zásobovacího výtahu.</w:t>
      </w:r>
    </w:p>
    <w:p w14:paraId="19F8154E" w14:textId="77777777" w:rsidR="00E27109" w:rsidRPr="00116BB1" w:rsidRDefault="00E27109" w:rsidP="00E27109">
      <w:pPr>
        <w:pStyle w:val="Bezmezer"/>
        <w:rPr>
          <w:color w:val="000000"/>
          <w:highlight w:val="yellow"/>
        </w:rPr>
      </w:pPr>
    </w:p>
    <w:p w14:paraId="5D56070F" w14:textId="77777777" w:rsidR="00E27109" w:rsidRPr="002244EA" w:rsidRDefault="00E27109" w:rsidP="00E27109">
      <w:pPr>
        <w:pStyle w:val="Bezmezer"/>
        <w:rPr>
          <w:i/>
          <w:color w:val="000000"/>
        </w:rPr>
      </w:pPr>
      <w:r w:rsidRPr="002244EA">
        <w:rPr>
          <w:i/>
          <w:color w:val="000000"/>
        </w:rPr>
        <w:t xml:space="preserve">i) požadavky na asanace, demolice, kácení dřevin, </w:t>
      </w:r>
    </w:p>
    <w:p w14:paraId="4859AD5B" w14:textId="77777777" w:rsidR="00E27109" w:rsidRPr="002244EA" w:rsidRDefault="00B12534" w:rsidP="00E27109">
      <w:pPr>
        <w:pStyle w:val="Bezmezer"/>
        <w:rPr>
          <w:color w:val="000000"/>
        </w:rPr>
      </w:pPr>
      <w:r w:rsidRPr="002244EA">
        <w:rPr>
          <w:color w:val="000000"/>
        </w:rPr>
        <w:t>N</w:t>
      </w:r>
      <w:r w:rsidR="00E27109" w:rsidRPr="002244EA">
        <w:rPr>
          <w:color w:val="000000"/>
        </w:rPr>
        <w:t>etýká se</w:t>
      </w:r>
      <w:r w:rsidRPr="002244EA">
        <w:rPr>
          <w:color w:val="000000"/>
        </w:rPr>
        <w:t xml:space="preserve"> stavby</w:t>
      </w:r>
      <w:r w:rsidR="00E27109" w:rsidRPr="002244EA">
        <w:rPr>
          <w:color w:val="000000"/>
        </w:rPr>
        <w:t>.</w:t>
      </w:r>
    </w:p>
    <w:p w14:paraId="335C4CE8" w14:textId="77777777" w:rsidR="00E27109" w:rsidRPr="00116BB1" w:rsidRDefault="00E27109" w:rsidP="00E27109">
      <w:pPr>
        <w:pStyle w:val="Bezmezer"/>
        <w:rPr>
          <w:i/>
          <w:color w:val="000000"/>
          <w:highlight w:val="yellow"/>
        </w:rPr>
      </w:pPr>
    </w:p>
    <w:p w14:paraId="76FF39BE" w14:textId="77777777" w:rsidR="00E27109" w:rsidRPr="002244EA" w:rsidRDefault="00E27109" w:rsidP="00E27109">
      <w:pPr>
        <w:pStyle w:val="Bezmezer"/>
        <w:rPr>
          <w:i/>
          <w:color w:val="000000"/>
        </w:rPr>
      </w:pPr>
      <w:r w:rsidRPr="002244EA">
        <w:rPr>
          <w:i/>
          <w:color w:val="000000"/>
        </w:rPr>
        <w:t xml:space="preserve">j) požadavky na maximální dočasné a trvalé zábory zemědělského půdního fondu nebo pozemků určených k plnění funkce lesa, </w:t>
      </w:r>
    </w:p>
    <w:p w14:paraId="38572995" w14:textId="77777777" w:rsidR="00E27109" w:rsidRPr="00116BB1" w:rsidRDefault="00E27109" w:rsidP="00E27109">
      <w:pPr>
        <w:pStyle w:val="Bezmezer"/>
        <w:rPr>
          <w:color w:val="000000"/>
          <w:highlight w:val="yellow"/>
        </w:rPr>
      </w:pPr>
      <w:r w:rsidRPr="002244EA">
        <w:rPr>
          <w:color w:val="000000"/>
        </w:rPr>
        <w:t>Stavby se netýká.</w:t>
      </w:r>
    </w:p>
    <w:p w14:paraId="02E300D7" w14:textId="77777777" w:rsidR="00E27109" w:rsidRPr="00116BB1" w:rsidRDefault="00E27109" w:rsidP="00E27109">
      <w:pPr>
        <w:pStyle w:val="Bezmezer"/>
        <w:rPr>
          <w:i/>
          <w:color w:val="000000"/>
          <w:highlight w:val="yellow"/>
        </w:rPr>
      </w:pPr>
    </w:p>
    <w:p w14:paraId="59A3E510" w14:textId="77777777" w:rsidR="00E27109" w:rsidRPr="002244EA" w:rsidRDefault="00E27109" w:rsidP="00E27109">
      <w:pPr>
        <w:pStyle w:val="Bezmezer"/>
        <w:rPr>
          <w:i/>
          <w:color w:val="000000"/>
        </w:rPr>
      </w:pPr>
      <w:r w:rsidRPr="002244EA">
        <w:rPr>
          <w:i/>
          <w:color w:val="000000"/>
        </w:rPr>
        <w:t xml:space="preserve">k) územně technické </w:t>
      </w:r>
      <w:proofErr w:type="gramStart"/>
      <w:r w:rsidRPr="002244EA">
        <w:rPr>
          <w:i/>
          <w:color w:val="000000"/>
        </w:rPr>
        <w:t>podmínky - zejména</w:t>
      </w:r>
      <w:proofErr w:type="gramEnd"/>
      <w:r w:rsidRPr="002244EA">
        <w:rPr>
          <w:i/>
          <w:color w:val="000000"/>
        </w:rPr>
        <w:t xml:space="preserve"> možnost napojení na stávající dopravní a technickou infrastrukturu, možnost bezbariérového přístupu k navrhované stavbě, </w:t>
      </w:r>
    </w:p>
    <w:p w14:paraId="7F97700D" w14:textId="77777777" w:rsidR="00E27109" w:rsidRPr="002244EA" w:rsidRDefault="00E27109" w:rsidP="00E27109">
      <w:pPr>
        <w:jc w:val="both"/>
        <w:rPr>
          <w:color w:val="000000"/>
        </w:rPr>
      </w:pPr>
      <w:r w:rsidRPr="002244EA">
        <w:rPr>
          <w:color w:val="000000"/>
        </w:rPr>
        <w:t>Napojení na dopravní a technickou infrastrukturu jsou stávající</w:t>
      </w:r>
      <w:r w:rsidR="00B12534" w:rsidRPr="002244EA">
        <w:rPr>
          <w:color w:val="000000"/>
        </w:rPr>
        <w:t>.</w:t>
      </w:r>
      <w:r w:rsidRPr="002244EA">
        <w:rPr>
          <w:color w:val="000000"/>
        </w:rPr>
        <w:t xml:space="preserve"> </w:t>
      </w:r>
    </w:p>
    <w:p w14:paraId="6FB2A060" w14:textId="77777777" w:rsidR="00E27109" w:rsidRPr="002244EA" w:rsidRDefault="00E27109" w:rsidP="00E27109">
      <w:pPr>
        <w:jc w:val="both"/>
        <w:rPr>
          <w:color w:val="000000"/>
        </w:rPr>
      </w:pPr>
      <w:r w:rsidRPr="002244EA">
        <w:rPr>
          <w:color w:val="000000"/>
        </w:rPr>
        <w:t>Kanalizace v objektu je stávající.</w:t>
      </w:r>
    </w:p>
    <w:p w14:paraId="32BF743E" w14:textId="77777777" w:rsidR="00E27109" w:rsidRPr="002244EA" w:rsidRDefault="00E27109" w:rsidP="00E27109">
      <w:pPr>
        <w:jc w:val="both"/>
        <w:rPr>
          <w:color w:val="000000"/>
        </w:rPr>
      </w:pPr>
      <w:r w:rsidRPr="002244EA">
        <w:rPr>
          <w:color w:val="000000"/>
        </w:rPr>
        <w:t>Vodovod</w:t>
      </w:r>
      <w:r w:rsidR="00CA1BB5" w:rsidRPr="002244EA">
        <w:rPr>
          <w:color w:val="000000"/>
        </w:rPr>
        <w:t>ní přípojka</w:t>
      </w:r>
      <w:r w:rsidRPr="002244EA">
        <w:rPr>
          <w:color w:val="000000"/>
        </w:rPr>
        <w:t xml:space="preserve"> je stávající. </w:t>
      </w:r>
    </w:p>
    <w:p w14:paraId="75DB419E" w14:textId="77777777" w:rsidR="00E27109" w:rsidRPr="002244EA" w:rsidRDefault="00E27109" w:rsidP="00E27109">
      <w:pPr>
        <w:jc w:val="both"/>
        <w:rPr>
          <w:color w:val="000000"/>
        </w:rPr>
      </w:pPr>
      <w:r w:rsidRPr="002244EA">
        <w:rPr>
          <w:color w:val="000000"/>
        </w:rPr>
        <w:t xml:space="preserve">Připojení elektro i slaboproudu je také stávající. </w:t>
      </w:r>
    </w:p>
    <w:p w14:paraId="77713518" w14:textId="77777777" w:rsidR="00E27109" w:rsidRPr="00116BB1" w:rsidRDefault="00E27109" w:rsidP="00E27109">
      <w:pPr>
        <w:pStyle w:val="Bezmezer"/>
        <w:rPr>
          <w:color w:val="000000"/>
          <w:highlight w:val="yellow"/>
        </w:rPr>
      </w:pPr>
    </w:p>
    <w:p w14:paraId="4D0ECCBC" w14:textId="77777777" w:rsidR="00E27109" w:rsidRPr="002244EA" w:rsidRDefault="00E27109" w:rsidP="00E27109">
      <w:pPr>
        <w:pStyle w:val="Bezmezer"/>
        <w:rPr>
          <w:i/>
          <w:color w:val="000000"/>
        </w:rPr>
      </w:pPr>
      <w:r w:rsidRPr="002244EA">
        <w:rPr>
          <w:i/>
          <w:color w:val="000000"/>
        </w:rPr>
        <w:t xml:space="preserve">l) věcné a časové vazby stavby, podmiňující, vyvolané, související investice, </w:t>
      </w:r>
    </w:p>
    <w:p w14:paraId="4BD11B3E" w14:textId="77777777" w:rsidR="00E27109" w:rsidRPr="002244EA" w:rsidRDefault="00E27109" w:rsidP="00E27109">
      <w:pPr>
        <w:pStyle w:val="Bezmezer"/>
        <w:rPr>
          <w:color w:val="000000"/>
        </w:rPr>
      </w:pPr>
      <w:r w:rsidRPr="002244EA">
        <w:rPr>
          <w:color w:val="000000"/>
        </w:rPr>
        <w:t xml:space="preserve">Jiné související a podmiňující investice danou stavbou nevznikají. </w:t>
      </w:r>
    </w:p>
    <w:p w14:paraId="300EF649" w14:textId="77777777" w:rsidR="00E27109" w:rsidRPr="00116BB1" w:rsidRDefault="00E27109" w:rsidP="00E27109">
      <w:pPr>
        <w:pStyle w:val="Bezmezer"/>
        <w:rPr>
          <w:color w:val="000000"/>
          <w:highlight w:val="yellow"/>
        </w:rPr>
      </w:pPr>
    </w:p>
    <w:p w14:paraId="490B236A" w14:textId="77777777" w:rsidR="00E27109" w:rsidRPr="002244EA" w:rsidRDefault="00E27109" w:rsidP="00E27109">
      <w:pPr>
        <w:pStyle w:val="Bezmezer"/>
        <w:rPr>
          <w:i/>
          <w:color w:val="000000"/>
        </w:rPr>
      </w:pPr>
      <w:r w:rsidRPr="002244EA">
        <w:rPr>
          <w:i/>
          <w:color w:val="000000"/>
        </w:rPr>
        <w:t xml:space="preserve">m) seznam pozemků podle katastru nemovitostí, na kterých se stavba umísťuje a provádí, </w:t>
      </w:r>
    </w:p>
    <w:p w14:paraId="4B5A6BA1" w14:textId="6EECC1EF" w:rsidR="00E27109" w:rsidRPr="002244EA" w:rsidRDefault="00E27109" w:rsidP="00E27109">
      <w:pPr>
        <w:pStyle w:val="Bezmezer"/>
        <w:rPr>
          <w:color w:val="000000"/>
        </w:rPr>
      </w:pPr>
      <w:bookmarkStart w:id="4" w:name="_Hlk124933541"/>
      <w:r w:rsidRPr="002244EA">
        <w:rPr>
          <w:color w:val="000000"/>
        </w:rPr>
        <w:t xml:space="preserve">Stavba bude probíhat na pozemku </w:t>
      </w:r>
      <w:proofErr w:type="spellStart"/>
      <w:r w:rsidRPr="002244EA">
        <w:rPr>
          <w:color w:val="000000"/>
        </w:rPr>
        <w:t>parc</w:t>
      </w:r>
      <w:proofErr w:type="spellEnd"/>
      <w:r w:rsidRPr="002244EA">
        <w:rPr>
          <w:color w:val="000000"/>
        </w:rPr>
        <w:t xml:space="preserve">. č. </w:t>
      </w:r>
      <w:r w:rsidR="002244EA" w:rsidRPr="002244EA">
        <w:t>446, 447, 500, 221/410, 221/</w:t>
      </w:r>
      <w:proofErr w:type="gramStart"/>
      <w:r w:rsidR="002244EA" w:rsidRPr="002244EA">
        <w:t xml:space="preserve">452 </w:t>
      </w:r>
      <w:r w:rsidR="00CA1BB5" w:rsidRPr="002244EA">
        <w:t xml:space="preserve"> v</w:t>
      </w:r>
      <w:proofErr w:type="gramEnd"/>
      <w:r w:rsidR="00CA1BB5" w:rsidRPr="002244EA">
        <w:t> </w:t>
      </w:r>
      <w:proofErr w:type="spellStart"/>
      <w:r w:rsidR="00CA1BB5" w:rsidRPr="002244EA">
        <w:t>k.ú</w:t>
      </w:r>
      <w:proofErr w:type="spellEnd"/>
      <w:r w:rsidR="00CA1BB5" w:rsidRPr="002244EA">
        <w:t xml:space="preserve">. </w:t>
      </w:r>
      <w:r w:rsidR="00EC7820" w:rsidRPr="002244EA">
        <w:t>Černý Most</w:t>
      </w:r>
      <w:r w:rsidR="00B12534" w:rsidRPr="002244EA">
        <w:rPr>
          <w:color w:val="000000"/>
        </w:rPr>
        <w:t>.</w:t>
      </w:r>
    </w:p>
    <w:p w14:paraId="66DFDC53" w14:textId="77777777" w:rsidR="008B23FD" w:rsidRPr="00116BB1" w:rsidRDefault="008B23FD" w:rsidP="00E27109">
      <w:pPr>
        <w:pStyle w:val="Bezmezer"/>
        <w:rPr>
          <w:color w:val="000000"/>
          <w:highlight w:val="yellow"/>
        </w:rPr>
      </w:pPr>
    </w:p>
    <w:bookmarkEnd w:id="4"/>
    <w:p w14:paraId="35143804" w14:textId="77777777" w:rsidR="00E27109" w:rsidRPr="002244EA" w:rsidRDefault="00E27109" w:rsidP="00E27109">
      <w:pPr>
        <w:pStyle w:val="Bezmezer"/>
        <w:rPr>
          <w:i/>
          <w:color w:val="000000"/>
        </w:rPr>
      </w:pPr>
      <w:r w:rsidRPr="002244EA">
        <w:rPr>
          <w:i/>
          <w:color w:val="000000"/>
        </w:rPr>
        <w:t xml:space="preserve">n) seznam pozemků podle katastru nemovitostí, na kterých vznikne ochranné nebo bezpečnostní pásmo. </w:t>
      </w:r>
    </w:p>
    <w:p w14:paraId="63B5BF74" w14:textId="7BF694B4" w:rsidR="00E27109" w:rsidRPr="002244EA" w:rsidRDefault="00E5210E" w:rsidP="00E27109">
      <w:pPr>
        <w:pStyle w:val="Bezmezer"/>
        <w:rPr>
          <w:color w:val="000000"/>
        </w:rPr>
      </w:pPr>
      <w:proofErr w:type="spellStart"/>
      <w:r w:rsidRPr="002244EA">
        <w:rPr>
          <w:color w:val="000000"/>
        </w:rPr>
        <w:t>Parc</w:t>
      </w:r>
      <w:proofErr w:type="spellEnd"/>
      <w:r w:rsidRPr="002244EA">
        <w:rPr>
          <w:color w:val="000000"/>
        </w:rPr>
        <w:t>. č. 4</w:t>
      </w:r>
      <w:r w:rsidR="002244EA" w:rsidRPr="002244EA">
        <w:rPr>
          <w:color w:val="000000"/>
        </w:rPr>
        <w:t>49</w:t>
      </w:r>
      <w:r w:rsidRPr="002244EA">
        <w:rPr>
          <w:color w:val="000000"/>
        </w:rPr>
        <w:t xml:space="preserve"> – </w:t>
      </w:r>
      <w:r w:rsidR="002244EA" w:rsidRPr="002244EA">
        <w:rPr>
          <w:color w:val="000000"/>
        </w:rPr>
        <w:t xml:space="preserve">zahrada - </w:t>
      </w:r>
      <w:r w:rsidRPr="002244EA">
        <w:rPr>
          <w:color w:val="000000"/>
        </w:rPr>
        <w:t xml:space="preserve">soukromý pozemek školy </w:t>
      </w:r>
      <w:proofErr w:type="gramStart"/>
      <w:r w:rsidRPr="002244EA">
        <w:rPr>
          <w:color w:val="000000"/>
        </w:rPr>
        <w:t>( bude</w:t>
      </w:r>
      <w:proofErr w:type="gramEnd"/>
      <w:r w:rsidRPr="002244EA">
        <w:rPr>
          <w:color w:val="000000"/>
        </w:rPr>
        <w:t xml:space="preserve"> dočasně využit k závozu a odvozu materiálu</w:t>
      </w:r>
      <w:r w:rsidR="002244EA" w:rsidRPr="002244EA">
        <w:rPr>
          <w:color w:val="000000"/>
        </w:rPr>
        <w:t>.</w:t>
      </w:r>
    </w:p>
    <w:p w14:paraId="4E7EA25A" w14:textId="77777777" w:rsidR="00E27109" w:rsidRPr="00116BB1" w:rsidRDefault="00E27109" w:rsidP="00E27109">
      <w:pPr>
        <w:pStyle w:val="Bezmezer"/>
        <w:rPr>
          <w:color w:val="000000"/>
          <w:highlight w:val="yellow"/>
        </w:rPr>
      </w:pPr>
    </w:p>
    <w:p w14:paraId="6B272F09" w14:textId="77777777" w:rsidR="00E27109" w:rsidRPr="00116BB1" w:rsidRDefault="00E27109" w:rsidP="00E27109">
      <w:pPr>
        <w:pStyle w:val="Default"/>
        <w:rPr>
          <w:b/>
          <w:bCs/>
          <w:color w:val="auto"/>
        </w:rPr>
      </w:pPr>
      <w:r w:rsidRPr="00116BB1">
        <w:rPr>
          <w:b/>
          <w:bCs/>
          <w:color w:val="auto"/>
        </w:rPr>
        <w:t xml:space="preserve">B.2 Celkový popis stavby </w:t>
      </w:r>
    </w:p>
    <w:p w14:paraId="59444C07" w14:textId="77777777" w:rsidR="00E27109" w:rsidRPr="00116BB1" w:rsidRDefault="00E27109" w:rsidP="00E27109">
      <w:pPr>
        <w:pStyle w:val="Default"/>
        <w:rPr>
          <w:sz w:val="23"/>
          <w:szCs w:val="23"/>
        </w:rPr>
      </w:pPr>
    </w:p>
    <w:p w14:paraId="2C2587C7" w14:textId="77777777" w:rsidR="00E27109" w:rsidRPr="00116BB1" w:rsidRDefault="00E27109" w:rsidP="00E27109">
      <w:pPr>
        <w:pStyle w:val="Default"/>
        <w:rPr>
          <w:b/>
        </w:rPr>
      </w:pPr>
      <w:r w:rsidRPr="00116BB1">
        <w:rPr>
          <w:b/>
        </w:rPr>
        <w:t xml:space="preserve">B.2.1 Základní charakteristika stavby a jejího užívání </w:t>
      </w:r>
    </w:p>
    <w:p w14:paraId="36D6B1F6" w14:textId="77777777" w:rsidR="00E27109" w:rsidRPr="00116BB1" w:rsidRDefault="00E27109" w:rsidP="00E27109">
      <w:pPr>
        <w:pStyle w:val="Bezmezer"/>
        <w:rPr>
          <w:i/>
          <w:color w:val="000000"/>
        </w:rPr>
      </w:pPr>
      <w:r w:rsidRPr="00116BB1">
        <w:rPr>
          <w:i/>
          <w:color w:val="000000"/>
        </w:rPr>
        <w:t xml:space="preserve">a) nová stavba nebo změna dokončené stavby; u změny stavby údaje o jejich současném stavu, závěry stavebně technického, případně stavebně historického průzkumu a výsledky statického posouzení nosných konstrukcí, </w:t>
      </w:r>
    </w:p>
    <w:p w14:paraId="65760DF2" w14:textId="77777777" w:rsidR="006E6439" w:rsidRPr="00116BB1" w:rsidRDefault="006E6439" w:rsidP="00E27109">
      <w:pPr>
        <w:pStyle w:val="Bezmezer"/>
        <w:rPr>
          <w:i/>
          <w:color w:val="000000"/>
          <w:highlight w:val="yellow"/>
        </w:rPr>
      </w:pPr>
    </w:p>
    <w:p w14:paraId="62DA25B7" w14:textId="3292B26C" w:rsidR="002A1FDA" w:rsidRDefault="00785908" w:rsidP="002A1FDA">
      <w:pPr>
        <w:jc w:val="both"/>
        <w:rPr>
          <w:color w:val="000000"/>
        </w:rPr>
      </w:pPr>
      <w:r w:rsidRPr="00785908">
        <w:rPr>
          <w:color w:val="000000"/>
        </w:rPr>
        <w:t>M</w:t>
      </w:r>
      <w:r>
        <w:rPr>
          <w:color w:val="000000"/>
        </w:rPr>
        <w:t>ateřská školka byla realizována v roce 1989.</w:t>
      </w:r>
      <w:r w:rsidR="002A1FDA">
        <w:rPr>
          <w:color w:val="000000"/>
        </w:rPr>
        <w:t xml:space="preserve"> Stavba má 3 podlaží, hlavní vstup z ulice Šebelova, je přes venkovní schodiště (rampu) MŠ přístupná do 2.NP. Níže položená zahrada školky je z jižní strany na úrovni 1.NP. Školka je dělena na 2 dilatační celky </w:t>
      </w:r>
      <w:proofErr w:type="gramStart"/>
      <w:r w:rsidR="002A1FDA">
        <w:rPr>
          <w:color w:val="000000"/>
        </w:rPr>
        <w:t>( osově</w:t>
      </w:r>
      <w:proofErr w:type="gramEnd"/>
      <w:r w:rsidR="002A1FDA">
        <w:rPr>
          <w:color w:val="000000"/>
        </w:rPr>
        <w:t xml:space="preserve"> symetrické ) označované A </w:t>
      </w:r>
      <w:proofErr w:type="spellStart"/>
      <w:r w:rsidR="002A1FDA">
        <w:rPr>
          <w:color w:val="000000"/>
        </w:rPr>
        <w:t>a</w:t>
      </w:r>
      <w:proofErr w:type="spellEnd"/>
      <w:r w:rsidR="002A1FDA">
        <w:rPr>
          <w:color w:val="000000"/>
        </w:rPr>
        <w:t xml:space="preserve"> B, </w:t>
      </w:r>
      <w:r w:rsidR="002A1FDA" w:rsidRPr="002A1FDA">
        <w:rPr>
          <w:b/>
          <w:bCs/>
          <w:color w:val="000000"/>
        </w:rPr>
        <w:t>rekonstrukce se týká části A</w:t>
      </w:r>
      <w:r w:rsidR="002A1FDA">
        <w:rPr>
          <w:b/>
          <w:bCs/>
          <w:color w:val="000000"/>
        </w:rPr>
        <w:t xml:space="preserve"> </w:t>
      </w:r>
      <w:r w:rsidR="002A1FDA" w:rsidRPr="002A1FDA">
        <w:rPr>
          <w:color w:val="000000"/>
        </w:rPr>
        <w:t>(č.p. 874/2).</w:t>
      </w:r>
    </w:p>
    <w:p w14:paraId="2FA41EA5" w14:textId="4024BEE2" w:rsidR="002A1FDA" w:rsidRDefault="002A1FDA" w:rsidP="002A1FDA">
      <w:pPr>
        <w:jc w:val="both"/>
        <w:rPr>
          <w:color w:val="000000"/>
        </w:rPr>
      </w:pPr>
      <w:r>
        <w:rPr>
          <w:color w:val="000000"/>
        </w:rPr>
        <w:lastRenderedPageBreak/>
        <w:t xml:space="preserve">Jedná se konstrukčně o stěnový panelový systém VVÚ-ETA s modulem 6,0m (resp. 3,0m) s tloušťkou stěnového panelu </w:t>
      </w:r>
      <w:proofErr w:type="gramStart"/>
      <w:r>
        <w:rPr>
          <w:color w:val="000000"/>
        </w:rPr>
        <w:t>190mm</w:t>
      </w:r>
      <w:proofErr w:type="gramEnd"/>
      <w:r>
        <w:rPr>
          <w:color w:val="000000"/>
        </w:rPr>
        <w:t xml:space="preserve">. Konstrukční výška pater je 2,85m. Nosná stropní konstrukce je z nosných panelů </w:t>
      </w:r>
      <w:proofErr w:type="spellStart"/>
      <w:r>
        <w:rPr>
          <w:color w:val="000000"/>
        </w:rPr>
        <w:t>tl</w:t>
      </w:r>
      <w:proofErr w:type="spellEnd"/>
      <w:r>
        <w:rPr>
          <w:color w:val="000000"/>
        </w:rPr>
        <w:t>. 250mm (š. 2,</w:t>
      </w:r>
      <w:proofErr w:type="gramStart"/>
      <w:r>
        <w:rPr>
          <w:color w:val="000000"/>
        </w:rPr>
        <w:t xml:space="preserve">4,   </w:t>
      </w:r>
      <w:proofErr w:type="gramEnd"/>
      <w:r>
        <w:rPr>
          <w:color w:val="000000"/>
        </w:rPr>
        <w:t>1,8,   1,2,   0,6m). Založení stavby je na základových pasech</w:t>
      </w:r>
      <w:r w:rsidR="00CC5039">
        <w:rPr>
          <w:color w:val="000000"/>
        </w:rPr>
        <w:t>. Strop nad 3.NP je z betonových prefabrikovaných panelů. Zastřešení objektu je řešeno dřevěným krovem s prkenným bedněním válcového tvaru, vystupující křídla učeben mají plochou dvouplášťovou střechu</w:t>
      </w:r>
      <w:r w:rsidR="00CC7766">
        <w:rPr>
          <w:color w:val="000000"/>
        </w:rPr>
        <w:t xml:space="preserve"> – krytina je z asfaltových pásů.</w:t>
      </w:r>
    </w:p>
    <w:p w14:paraId="2BC2BD95" w14:textId="543F29F3" w:rsidR="00CC7766" w:rsidRDefault="00CC7766" w:rsidP="002A1FDA">
      <w:pPr>
        <w:jc w:val="both"/>
        <w:rPr>
          <w:color w:val="000000"/>
        </w:rPr>
      </w:pPr>
      <w:r>
        <w:rPr>
          <w:color w:val="000000"/>
        </w:rPr>
        <w:t>Vnitřní nenosné příčky jsou vyzdívané (</w:t>
      </w:r>
      <w:proofErr w:type="spellStart"/>
      <w:r>
        <w:rPr>
          <w:color w:val="000000"/>
        </w:rPr>
        <w:t>tl</w:t>
      </w:r>
      <w:proofErr w:type="spellEnd"/>
      <w:r>
        <w:rPr>
          <w:color w:val="000000"/>
        </w:rPr>
        <w:t>. 100 a 150 mm). V prostorech chodby jsou použity plechové kazetové podhledy pro vedení instalačních sítí.</w:t>
      </w:r>
    </w:p>
    <w:p w14:paraId="6B682D99" w14:textId="14DA042E" w:rsidR="00CC5039" w:rsidRDefault="00CC5039" w:rsidP="002A1FDA">
      <w:pPr>
        <w:jc w:val="both"/>
        <w:rPr>
          <w:color w:val="000000"/>
        </w:rPr>
      </w:pPr>
      <w:r>
        <w:rPr>
          <w:color w:val="000000"/>
        </w:rPr>
        <w:t>V roce 2014 došlo k zateplení fasády objektu</w:t>
      </w:r>
      <w:r w:rsidR="00CC7766">
        <w:rPr>
          <w:color w:val="000000"/>
        </w:rPr>
        <w:t>,</w:t>
      </w:r>
      <w:r>
        <w:rPr>
          <w:color w:val="000000"/>
        </w:rPr>
        <w:t xml:space="preserve"> výměně oken, zateplení podkroví nad </w:t>
      </w:r>
      <w:r w:rsidR="00CC7766">
        <w:rPr>
          <w:color w:val="000000"/>
        </w:rPr>
        <w:t>nosným betonovým stropem.</w:t>
      </w:r>
    </w:p>
    <w:p w14:paraId="71ED174F" w14:textId="77A610C9" w:rsidR="002A1FDA" w:rsidRDefault="00CC7766" w:rsidP="002A1FDA">
      <w:pPr>
        <w:jc w:val="both"/>
        <w:rPr>
          <w:color w:val="000000"/>
        </w:rPr>
      </w:pPr>
      <w:r>
        <w:rPr>
          <w:color w:val="000000"/>
        </w:rPr>
        <w:t>1.NP je polozapuštěné do terénu / z ulice Šebelova /, slouží pro provoz kuchyně, skladování a jako technické zázemí školky, v 2.NP a 3.NP jsou umístěné učebny a navazující provoz / výdejny, WC, sklady hraček /.</w:t>
      </w:r>
    </w:p>
    <w:p w14:paraId="5CAE8251" w14:textId="587919C1" w:rsidR="00CC7766" w:rsidRDefault="00CC7766" w:rsidP="002A1FDA">
      <w:pPr>
        <w:jc w:val="both"/>
        <w:rPr>
          <w:color w:val="000000"/>
        </w:rPr>
      </w:pPr>
      <w:r>
        <w:rPr>
          <w:color w:val="000000"/>
        </w:rPr>
        <w:t>Zaměření – průzkum stávajícího stav v místech týkající se rekonstrukce</w:t>
      </w:r>
      <w:r w:rsidR="00041101">
        <w:rPr>
          <w:color w:val="000000"/>
        </w:rPr>
        <w:t xml:space="preserve"> zmapoval stávající stav, bez zásadních vnějších závad. Prostory budou rekonstruovány z důvodů dispozičních úprava a výměně vnějších povrchů, dovybavení technologickým vybavením.</w:t>
      </w:r>
    </w:p>
    <w:p w14:paraId="41E0EF99" w14:textId="65E5B884" w:rsidR="002A1FDA" w:rsidRDefault="002A1FDA" w:rsidP="00EA1ED5">
      <w:pPr>
        <w:jc w:val="both"/>
        <w:rPr>
          <w:color w:val="000000"/>
        </w:rPr>
      </w:pPr>
    </w:p>
    <w:p w14:paraId="5981A899" w14:textId="77777777" w:rsidR="00162F96" w:rsidRPr="00116BB1" w:rsidRDefault="00162F96" w:rsidP="00162F96">
      <w:pPr>
        <w:pStyle w:val="Bezmezer"/>
        <w:rPr>
          <w:i/>
          <w:color w:val="000000"/>
        </w:rPr>
      </w:pPr>
      <w:r w:rsidRPr="00116BB1">
        <w:rPr>
          <w:i/>
          <w:color w:val="000000"/>
        </w:rPr>
        <w:t xml:space="preserve">b) účel užívání stavby, </w:t>
      </w:r>
    </w:p>
    <w:p w14:paraId="52791C4F" w14:textId="559D32C7" w:rsidR="00162F96" w:rsidRDefault="00162F96" w:rsidP="00162F96">
      <w:pPr>
        <w:pStyle w:val="Bezmezer"/>
        <w:jc w:val="both"/>
        <w:rPr>
          <w:color w:val="000000"/>
        </w:rPr>
      </w:pPr>
      <w:r>
        <w:rPr>
          <w:color w:val="000000"/>
        </w:rPr>
        <w:t>Mateřská školka.</w:t>
      </w:r>
    </w:p>
    <w:p w14:paraId="1F446ADB" w14:textId="52FF252A" w:rsidR="00162F96" w:rsidRDefault="00162F96" w:rsidP="00162F96">
      <w:pPr>
        <w:pStyle w:val="Bezmezer"/>
        <w:jc w:val="both"/>
        <w:rPr>
          <w:color w:val="000000"/>
        </w:rPr>
      </w:pPr>
      <w:r w:rsidRPr="00116BB1">
        <w:rPr>
          <w:color w:val="000000"/>
        </w:rPr>
        <w:t xml:space="preserve">Nemění </w:t>
      </w:r>
      <w:r>
        <w:rPr>
          <w:color w:val="000000"/>
        </w:rPr>
        <w:t>se kapacita: dětí (220), personálu (31).</w:t>
      </w:r>
    </w:p>
    <w:p w14:paraId="79200BBB" w14:textId="2CAD616A" w:rsidR="00162F96" w:rsidRDefault="00162F96" w:rsidP="00162F96">
      <w:pPr>
        <w:pStyle w:val="Bezmezer"/>
        <w:jc w:val="both"/>
        <w:rPr>
          <w:color w:val="000000"/>
        </w:rPr>
      </w:pPr>
      <w:r>
        <w:rPr>
          <w:color w:val="000000"/>
        </w:rPr>
        <w:t>Nemění se počet připravovaných jídel (250).</w:t>
      </w:r>
    </w:p>
    <w:p w14:paraId="29481E80" w14:textId="77777777" w:rsidR="00162F96" w:rsidRDefault="00162F96" w:rsidP="00162F96">
      <w:pPr>
        <w:pStyle w:val="Bezmezer"/>
        <w:jc w:val="both"/>
        <w:rPr>
          <w:color w:val="000000"/>
        </w:rPr>
      </w:pPr>
    </w:p>
    <w:p w14:paraId="78AE7263" w14:textId="77777777" w:rsidR="001C7255" w:rsidRPr="001C7255" w:rsidRDefault="001C7255" w:rsidP="001C7255">
      <w:pPr>
        <w:pStyle w:val="Bezmezer"/>
        <w:jc w:val="both"/>
        <w:rPr>
          <w:color w:val="000000"/>
        </w:rPr>
      </w:pPr>
      <w:r w:rsidRPr="001C7255">
        <w:rPr>
          <w:i/>
          <w:color w:val="000000"/>
        </w:rPr>
        <w:t xml:space="preserve">c) trvalá nebo dočasná stavba, </w:t>
      </w:r>
    </w:p>
    <w:p w14:paraId="57674A35" w14:textId="77777777" w:rsidR="001C7255" w:rsidRPr="001C7255" w:rsidRDefault="001C7255" w:rsidP="001C7255">
      <w:pPr>
        <w:pStyle w:val="Bezmezer"/>
        <w:rPr>
          <w:color w:val="000000"/>
        </w:rPr>
      </w:pPr>
      <w:r w:rsidRPr="001C7255">
        <w:rPr>
          <w:color w:val="000000"/>
        </w:rPr>
        <w:t>Jedná se o trvalou stavbu.</w:t>
      </w:r>
    </w:p>
    <w:p w14:paraId="3096B20A" w14:textId="77777777" w:rsidR="001C7255" w:rsidRPr="001C7255" w:rsidRDefault="001C7255" w:rsidP="001C7255">
      <w:pPr>
        <w:pStyle w:val="Bezmezer"/>
        <w:rPr>
          <w:color w:val="000000"/>
        </w:rPr>
      </w:pPr>
    </w:p>
    <w:p w14:paraId="2038FADB" w14:textId="77777777" w:rsidR="001C7255" w:rsidRPr="001C7255" w:rsidRDefault="001C7255" w:rsidP="001C7255">
      <w:pPr>
        <w:pStyle w:val="Bezmezer"/>
        <w:rPr>
          <w:i/>
          <w:color w:val="000000"/>
        </w:rPr>
      </w:pPr>
      <w:r w:rsidRPr="001C7255">
        <w:rPr>
          <w:i/>
          <w:color w:val="000000"/>
        </w:rPr>
        <w:t xml:space="preserve">d) informace o vydaných rozhodnutích o povolení výjimky z technických požadavků na stavby a technických požadavků zabezpečujících bezbariérové užívání stavby, </w:t>
      </w:r>
    </w:p>
    <w:p w14:paraId="44FC7980" w14:textId="77777777" w:rsidR="001C7255" w:rsidRPr="001C7255" w:rsidRDefault="001C7255" w:rsidP="001C7255">
      <w:pPr>
        <w:jc w:val="both"/>
        <w:rPr>
          <w:color w:val="000000"/>
        </w:rPr>
      </w:pPr>
      <w:r w:rsidRPr="001C7255">
        <w:rPr>
          <w:color w:val="000000"/>
        </w:rPr>
        <w:t xml:space="preserve">Výjimky nejsou potřebné. </w:t>
      </w:r>
    </w:p>
    <w:p w14:paraId="24CE0A74" w14:textId="77777777" w:rsidR="001C7255" w:rsidRPr="001C7255" w:rsidRDefault="001C7255" w:rsidP="001C7255">
      <w:pPr>
        <w:pStyle w:val="Bezmezer"/>
        <w:rPr>
          <w:color w:val="000000"/>
        </w:rPr>
      </w:pPr>
    </w:p>
    <w:p w14:paraId="0F73CDA6" w14:textId="77777777" w:rsidR="001C7255" w:rsidRPr="001C7255" w:rsidRDefault="001C7255" w:rsidP="001C7255">
      <w:pPr>
        <w:pStyle w:val="Bezmezer"/>
        <w:rPr>
          <w:i/>
          <w:color w:val="000000"/>
        </w:rPr>
      </w:pPr>
      <w:r w:rsidRPr="001C7255">
        <w:rPr>
          <w:i/>
          <w:color w:val="000000"/>
        </w:rPr>
        <w:t xml:space="preserve">e) informace o tom, zda a v jakých částech dokumentace jsou zohledněny podmínky závazných stanovisek dotčených orgánů, </w:t>
      </w:r>
    </w:p>
    <w:p w14:paraId="68A5140C" w14:textId="77777777" w:rsidR="001C7255" w:rsidRPr="001C7255" w:rsidRDefault="001C7255" w:rsidP="001C7255">
      <w:pPr>
        <w:pStyle w:val="Bezmezer"/>
      </w:pPr>
      <w:r w:rsidRPr="001C7255">
        <w:t>Závazná stanoviska dotčených orgánů jsou do projektové dokumentace zapracována.</w:t>
      </w:r>
    </w:p>
    <w:p w14:paraId="1FFEF9C9" w14:textId="77777777" w:rsidR="001C7255" w:rsidRPr="001C7255" w:rsidRDefault="001C7255" w:rsidP="001C7255">
      <w:pPr>
        <w:pStyle w:val="Bezmezer"/>
        <w:rPr>
          <w:i/>
          <w:color w:val="000000"/>
        </w:rPr>
      </w:pPr>
    </w:p>
    <w:p w14:paraId="13C15D4D" w14:textId="77777777" w:rsidR="001C7255" w:rsidRPr="001C7255" w:rsidRDefault="001C7255" w:rsidP="001C7255">
      <w:pPr>
        <w:pStyle w:val="Bezmezer"/>
        <w:rPr>
          <w:i/>
          <w:color w:val="000000"/>
        </w:rPr>
      </w:pPr>
      <w:r w:rsidRPr="001C7255">
        <w:rPr>
          <w:i/>
          <w:color w:val="000000"/>
        </w:rPr>
        <w:t>f) ochrana stavby podle jiných právních předpisů</w:t>
      </w:r>
      <w:r w:rsidRPr="001C7255">
        <w:rPr>
          <w:i/>
          <w:color w:val="000000"/>
          <w:sz w:val="16"/>
          <w:szCs w:val="16"/>
        </w:rPr>
        <w:t xml:space="preserve">1) </w:t>
      </w:r>
      <w:r w:rsidRPr="001C7255">
        <w:rPr>
          <w:i/>
          <w:color w:val="000000"/>
        </w:rPr>
        <w:t>- kulturní památka apod.,</w:t>
      </w:r>
    </w:p>
    <w:p w14:paraId="7C251F2C" w14:textId="77777777" w:rsidR="001C7255" w:rsidRPr="001C7255" w:rsidRDefault="001C7255" w:rsidP="001C7255">
      <w:pPr>
        <w:pStyle w:val="Bezmezer"/>
        <w:rPr>
          <w:color w:val="000000"/>
        </w:rPr>
      </w:pPr>
      <w:r w:rsidRPr="001C7255">
        <w:rPr>
          <w:color w:val="000000"/>
        </w:rPr>
        <w:t>Stavby se netýká.</w:t>
      </w:r>
    </w:p>
    <w:p w14:paraId="3729D0C6" w14:textId="77777777" w:rsidR="001C7255" w:rsidRPr="001C7255" w:rsidRDefault="001C7255" w:rsidP="001C7255">
      <w:pPr>
        <w:pStyle w:val="Bezmezer"/>
        <w:rPr>
          <w:i/>
          <w:color w:val="000000"/>
        </w:rPr>
      </w:pPr>
      <w:r w:rsidRPr="001C7255">
        <w:rPr>
          <w:i/>
          <w:color w:val="000000"/>
        </w:rPr>
        <w:t xml:space="preserve"> </w:t>
      </w:r>
    </w:p>
    <w:p w14:paraId="5A3B0416" w14:textId="77777777" w:rsidR="001C7255" w:rsidRPr="001C7255" w:rsidRDefault="001C7255" w:rsidP="001C7255">
      <w:pPr>
        <w:pStyle w:val="Bezmezer"/>
        <w:rPr>
          <w:i/>
          <w:color w:val="000000"/>
        </w:rPr>
      </w:pPr>
      <w:r w:rsidRPr="001C7255">
        <w:rPr>
          <w:i/>
          <w:color w:val="000000"/>
        </w:rPr>
        <w:t xml:space="preserve">g) navrhované parametry </w:t>
      </w:r>
      <w:proofErr w:type="gramStart"/>
      <w:r w:rsidRPr="001C7255">
        <w:rPr>
          <w:i/>
          <w:color w:val="000000"/>
        </w:rPr>
        <w:t>stavby - zastavěná</w:t>
      </w:r>
      <w:proofErr w:type="gramEnd"/>
      <w:r w:rsidRPr="001C7255">
        <w:rPr>
          <w:i/>
          <w:color w:val="000000"/>
        </w:rPr>
        <w:t xml:space="preserve"> plocha, obestavěný prostor, užitná plocha, počet funkčních jednotek a jejich velikosti apod., </w:t>
      </w:r>
    </w:p>
    <w:p w14:paraId="251896C3" w14:textId="77777777" w:rsidR="001C7255" w:rsidRPr="001C7255" w:rsidRDefault="001C7255" w:rsidP="001C7255">
      <w:pPr>
        <w:tabs>
          <w:tab w:val="left" w:pos="426"/>
          <w:tab w:val="left" w:pos="540"/>
        </w:tabs>
        <w:ind w:left="540"/>
        <w:jc w:val="both"/>
        <w:rPr>
          <w:b/>
          <w:bCs/>
        </w:rPr>
      </w:pPr>
      <w:bookmarkStart w:id="5" w:name="_Hlk43882378"/>
    </w:p>
    <w:p w14:paraId="3B5C775B" w14:textId="11CA2918" w:rsidR="001C7255" w:rsidRPr="001C7255" w:rsidRDefault="001C7255" w:rsidP="001C7255">
      <w:pPr>
        <w:tabs>
          <w:tab w:val="left" w:pos="426"/>
          <w:tab w:val="left" w:pos="540"/>
        </w:tabs>
        <w:ind w:left="540"/>
        <w:jc w:val="both"/>
      </w:pPr>
      <w:r>
        <w:t>Plocha dotčená stavebními úpravami – rekonstrukce kuchyně -</w:t>
      </w:r>
      <w:r w:rsidRPr="001C7255">
        <w:t xml:space="preserve"> </w:t>
      </w:r>
      <w:r>
        <w:t>1.NP</w:t>
      </w:r>
      <w:r w:rsidRPr="001C7255">
        <w:t xml:space="preserve">  </w:t>
      </w:r>
      <w:r>
        <w:t>258</w:t>
      </w:r>
      <w:r w:rsidRPr="001C7255">
        <w:t xml:space="preserve"> m</w:t>
      </w:r>
      <w:r w:rsidRPr="001C7255">
        <w:rPr>
          <w:vertAlign w:val="superscript"/>
        </w:rPr>
        <w:t>2</w:t>
      </w:r>
    </w:p>
    <w:bookmarkEnd w:id="5"/>
    <w:p w14:paraId="3F9B7DD3" w14:textId="77777777" w:rsidR="00162F96" w:rsidRPr="00116BB1" w:rsidRDefault="00162F96" w:rsidP="00162F96">
      <w:pPr>
        <w:pStyle w:val="Bezmezer"/>
        <w:jc w:val="both"/>
        <w:rPr>
          <w:color w:val="000000"/>
        </w:rPr>
      </w:pPr>
    </w:p>
    <w:p w14:paraId="79B0C2AD" w14:textId="77777777" w:rsidR="001C7255" w:rsidRPr="001C7255" w:rsidRDefault="001C7255" w:rsidP="001C7255">
      <w:pPr>
        <w:pStyle w:val="Bezmezer"/>
        <w:rPr>
          <w:i/>
          <w:color w:val="000000"/>
        </w:rPr>
      </w:pPr>
      <w:r w:rsidRPr="001C7255">
        <w:rPr>
          <w:i/>
          <w:color w:val="000000"/>
        </w:rPr>
        <w:t xml:space="preserve">h) základní bilance </w:t>
      </w:r>
      <w:proofErr w:type="gramStart"/>
      <w:r w:rsidRPr="001C7255">
        <w:rPr>
          <w:i/>
          <w:color w:val="000000"/>
        </w:rPr>
        <w:t>stavby - potřeby</w:t>
      </w:r>
      <w:proofErr w:type="gramEnd"/>
      <w:r w:rsidRPr="001C7255">
        <w:rPr>
          <w:i/>
          <w:color w:val="000000"/>
        </w:rPr>
        <w:t xml:space="preserve"> a spotřeby médií a hmot, hospodaření s dešťovou vodou, celkové produkované množství a druhy odpadů a emisí, třída energetické náročnosti budov apod., </w:t>
      </w:r>
    </w:p>
    <w:p w14:paraId="0D296BB3" w14:textId="77777777" w:rsidR="001C7255" w:rsidRPr="001C7255" w:rsidRDefault="001C7255" w:rsidP="001C7255">
      <w:pPr>
        <w:jc w:val="both"/>
        <w:rPr>
          <w:b/>
          <w:color w:val="000000"/>
        </w:rPr>
      </w:pPr>
      <w:r w:rsidRPr="001C7255">
        <w:rPr>
          <w:color w:val="000000"/>
        </w:rPr>
        <w:t xml:space="preserve">Nemění se. </w:t>
      </w:r>
    </w:p>
    <w:p w14:paraId="09156774" w14:textId="77777777" w:rsidR="001C7255" w:rsidRPr="001C7255" w:rsidRDefault="001C7255" w:rsidP="001C7255">
      <w:pPr>
        <w:tabs>
          <w:tab w:val="left" w:pos="420"/>
        </w:tabs>
        <w:ind w:left="360"/>
        <w:jc w:val="both"/>
        <w:rPr>
          <w:color w:val="000000"/>
        </w:rPr>
      </w:pPr>
    </w:p>
    <w:p w14:paraId="152E942D" w14:textId="77777777" w:rsidR="001C7255" w:rsidRPr="001C7255" w:rsidRDefault="001C7255" w:rsidP="001C7255">
      <w:pPr>
        <w:pStyle w:val="Bezmezer"/>
        <w:rPr>
          <w:i/>
          <w:color w:val="000000"/>
        </w:rPr>
      </w:pPr>
      <w:r w:rsidRPr="001C7255">
        <w:rPr>
          <w:i/>
          <w:color w:val="000000"/>
        </w:rPr>
        <w:t xml:space="preserve">i) základní předpoklady </w:t>
      </w:r>
      <w:proofErr w:type="gramStart"/>
      <w:r w:rsidRPr="001C7255">
        <w:rPr>
          <w:i/>
          <w:color w:val="000000"/>
        </w:rPr>
        <w:t>výstavby - časové</w:t>
      </w:r>
      <w:proofErr w:type="gramEnd"/>
      <w:r w:rsidRPr="001C7255">
        <w:rPr>
          <w:i/>
          <w:color w:val="000000"/>
        </w:rPr>
        <w:t xml:space="preserve"> údaje o realizaci stavby, členění na etapy, </w:t>
      </w:r>
    </w:p>
    <w:p w14:paraId="36F73D51" w14:textId="77777777" w:rsidR="001C7255" w:rsidRPr="001C7255" w:rsidRDefault="001C7255" w:rsidP="001C7255">
      <w:pPr>
        <w:pStyle w:val="Bezmezer"/>
        <w:rPr>
          <w:color w:val="000000"/>
        </w:rPr>
      </w:pPr>
      <w:r w:rsidRPr="001C7255">
        <w:rPr>
          <w:color w:val="000000"/>
        </w:rPr>
        <w:t xml:space="preserve">Stavba bude provedena dle rozhodnutí vlastníka objektu – </w:t>
      </w:r>
      <w:proofErr w:type="gramStart"/>
      <w:r w:rsidRPr="001C7255">
        <w:rPr>
          <w:color w:val="000000"/>
        </w:rPr>
        <w:t>MČ  Praha</w:t>
      </w:r>
      <w:proofErr w:type="gramEnd"/>
      <w:r w:rsidRPr="001C7255">
        <w:rPr>
          <w:color w:val="000000"/>
        </w:rPr>
        <w:t xml:space="preserve"> 14. Předpoklad je realizace stavby  06/2024-10/2024. Stavba nebude členěna na etapy.</w:t>
      </w:r>
    </w:p>
    <w:p w14:paraId="45F82464" w14:textId="77777777" w:rsidR="001C7255" w:rsidRPr="001C7255" w:rsidRDefault="001C7255" w:rsidP="001C7255">
      <w:pPr>
        <w:pStyle w:val="Bezmezer"/>
        <w:rPr>
          <w:color w:val="000000"/>
        </w:rPr>
      </w:pPr>
    </w:p>
    <w:p w14:paraId="5B98F39B" w14:textId="77777777" w:rsidR="001C7255" w:rsidRPr="001C7255" w:rsidRDefault="001C7255" w:rsidP="001C7255">
      <w:pPr>
        <w:pStyle w:val="Bezmezer"/>
        <w:rPr>
          <w:i/>
          <w:color w:val="000000"/>
        </w:rPr>
      </w:pPr>
      <w:r w:rsidRPr="001C7255">
        <w:rPr>
          <w:i/>
          <w:color w:val="000000"/>
        </w:rPr>
        <w:lastRenderedPageBreak/>
        <w:t>j) orientační náklady stavby.</w:t>
      </w:r>
    </w:p>
    <w:p w14:paraId="15C67500" w14:textId="77777777" w:rsidR="001C7255" w:rsidRPr="001C7255" w:rsidRDefault="001C7255" w:rsidP="001C7255">
      <w:pPr>
        <w:pStyle w:val="Bezmezer"/>
        <w:rPr>
          <w:color w:val="000000"/>
        </w:rPr>
      </w:pPr>
      <w:r w:rsidRPr="001C7255">
        <w:rPr>
          <w:color w:val="000000"/>
        </w:rPr>
        <w:t>Viz kontrolní rozpočet.</w:t>
      </w:r>
    </w:p>
    <w:p w14:paraId="52F6BB38" w14:textId="511CD0C3" w:rsidR="00162F96" w:rsidRDefault="00162F96" w:rsidP="00162F96">
      <w:pPr>
        <w:jc w:val="both"/>
        <w:rPr>
          <w:color w:val="000000"/>
        </w:rPr>
      </w:pPr>
    </w:p>
    <w:p w14:paraId="57D89B05" w14:textId="77777777" w:rsidR="001C7255" w:rsidRPr="001C7255" w:rsidRDefault="001C7255" w:rsidP="001C7255">
      <w:pPr>
        <w:pStyle w:val="Default"/>
        <w:rPr>
          <w:b/>
        </w:rPr>
      </w:pPr>
      <w:r w:rsidRPr="001C7255">
        <w:rPr>
          <w:b/>
        </w:rPr>
        <w:t xml:space="preserve">B.2.2 Celkové urbanistické a architektonické řešení </w:t>
      </w:r>
    </w:p>
    <w:p w14:paraId="2BBFE9A2" w14:textId="77777777" w:rsidR="001C7255" w:rsidRPr="001C7255" w:rsidRDefault="001C7255" w:rsidP="001C7255">
      <w:pPr>
        <w:pStyle w:val="Bezmezer"/>
        <w:rPr>
          <w:i/>
          <w:color w:val="000000"/>
        </w:rPr>
      </w:pPr>
      <w:r w:rsidRPr="001C7255">
        <w:rPr>
          <w:i/>
          <w:color w:val="000000"/>
        </w:rPr>
        <w:t xml:space="preserve">a) </w:t>
      </w:r>
      <w:proofErr w:type="gramStart"/>
      <w:r w:rsidRPr="001C7255">
        <w:rPr>
          <w:i/>
          <w:color w:val="000000"/>
        </w:rPr>
        <w:t>urbanismus - územní</w:t>
      </w:r>
      <w:proofErr w:type="gramEnd"/>
      <w:r w:rsidRPr="001C7255">
        <w:rPr>
          <w:i/>
          <w:color w:val="000000"/>
        </w:rPr>
        <w:t xml:space="preserve"> regulace, kompozice prostorového řešení, </w:t>
      </w:r>
    </w:p>
    <w:p w14:paraId="7C72A505" w14:textId="264C5D63" w:rsidR="001C7255" w:rsidRPr="001C7255" w:rsidRDefault="001C7255" w:rsidP="001C7255">
      <w:pPr>
        <w:jc w:val="both"/>
      </w:pPr>
      <w:r w:rsidRPr="001C7255">
        <w:t xml:space="preserve">Navržené stavební úpravy se nedotknou stávajícího urbanistického řešení. Stavební úpravy </w:t>
      </w:r>
      <w:r w:rsidRPr="001C7255">
        <w:rPr>
          <w:color w:val="000000"/>
        </w:rPr>
        <w:t>budou prováděny převážně v interiéru objektu. Dojede k umístění VZT jednotky na plochou střechu /směrem do zahrady/ a svislé vedení VZT potrubí na jižní /zahradní/ fasádě.</w:t>
      </w:r>
    </w:p>
    <w:p w14:paraId="5531A15C" w14:textId="77777777" w:rsidR="001C7255" w:rsidRPr="00116BB1" w:rsidRDefault="001C7255" w:rsidP="001C7255">
      <w:pPr>
        <w:jc w:val="both"/>
        <w:rPr>
          <w:bCs/>
          <w:color w:val="000000"/>
          <w:highlight w:val="yellow"/>
        </w:rPr>
      </w:pPr>
    </w:p>
    <w:p w14:paraId="6C0819AA" w14:textId="77777777" w:rsidR="001C7255" w:rsidRPr="004D1976" w:rsidRDefault="001C7255" w:rsidP="001C7255">
      <w:pPr>
        <w:pStyle w:val="Bezmezer"/>
        <w:rPr>
          <w:i/>
          <w:color w:val="000000"/>
        </w:rPr>
      </w:pPr>
      <w:r w:rsidRPr="004D1976">
        <w:rPr>
          <w:i/>
          <w:color w:val="000000"/>
        </w:rPr>
        <w:t xml:space="preserve">b) architektonické </w:t>
      </w:r>
      <w:proofErr w:type="gramStart"/>
      <w:r w:rsidRPr="004D1976">
        <w:rPr>
          <w:i/>
          <w:color w:val="000000"/>
        </w:rPr>
        <w:t>řešení - kompozice</w:t>
      </w:r>
      <w:proofErr w:type="gramEnd"/>
      <w:r w:rsidRPr="004D1976">
        <w:rPr>
          <w:i/>
          <w:color w:val="000000"/>
        </w:rPr>
        <w:t xml:space="preserve"> tvarového řešení, materiálové a barevné řešení. </w:t>
      </w:r>
    </w:p>
    <w:p w14:paraId="18C39465" w14:textId="06E7242E" w:rsidR="004D1976" w:rsidRPr="004D1976" w:rsidRDefault="001C7255" w:rsidP="001C7255">
      <w:pPr>
        <w:shd w:val="clear" w:color="auto" w:fill="FFFFFF"/>
        <w:tabs>
          <w:tab w:val="left" w:pos="742"/>
          <w:tab w:val="left" w:pos="2868"/>
        </w:tabs>
        <w:jc w:val="both"/>
      </w:pPr>
      <w:r w:rsidRPr="004D1976">
        <w:t>Architektonické řešení se týká v podstatě jen úpravy povrchů</w:t>
      </w:r>
      <w:r w:rsidR="004D1976" w:rsidRPr="004D1976">
        <w:t xml:space="preserve">, </w:t>
      </w:r>
      <w:r w:rsidRPr="004D1976">
        <w:t xml:space="preserve">V kuchyni </w:t>
      </w:r>
      <w:r w:rsidR="004D1976" w:rsidRPr="004D1976">
        <w:t xml:space="preserve">a zázemí </w:t>
      </w:r>
      <w:r w:rsidRPr="004D1976">
        <w:t xml:space="preserve">bude použita </w:t>
      </w:r>
      <w:r w:rsidR="004D1976" w:rsidRPr="004D1976">
        <w:t>keramická</w:t>
      </w:r>
      <w:r w:rsidRPr="004D1976">
        <w:t xml:space="preserve"> dlažba </w:t>
      </w:r>
      <w:r w:rsidR="004D1976" w:rsidRPr="004D1976">
        <w:t xml:space="preserve">(alt. protiskluzná úprava) </w:t>
      </w:r>
      <w:r w:rsidRPr="004D1976">
        <w:t>v barvě světle béžové.</w:t>
      </w:r>
      <w:r w:rsidR="004D1976">
        <w:t xml:space="preserve"> V kancelářích budou použity vinylové lamely – světle šedý odstín.</w:t>
      </w:r>
    </w:p>
    <w:p w14:paraId="340F7B82" w14:textId="7E18C410" w:rsidR="004D1976" w:rsidRDefault="001C7255" w:rsidP="001C7255">
      <w:pPr>
        <w:shd w:val="clear" w:color="auto" w:fill="FFFFFF"/>
        <w:tabs>
          <w:tab w:val="left" w:pos="742"/>
          <w:tab w:val="left" w:pos="2868"/>
        </w:tabs>
        <w:jc w:val="both"/>
      </w:pPr>
      <w:r w:rsidRPr="004D1976">
        <w:t>Na stěnách bude použit keramický obklad světle béžový s pásem oranžové barvy</w:t>
      </w:r>
      <w:r w:rsidR="004D1976">
        <w:t>, či bílá výmalba.</w:t>
      </w:r>
    </w:p>
    <w:p w14:paraId="3F625807" w14:textId="77777777" w:rsidR="004D1976" w:rsidRPr="004D1976" w:rsidRDefault="004D1976" w:rsidP="001C7255">
      <w:pPr>
        <w:shd w:val="clear" w:color="auto" w:fill="FFFFFF"/>
        <w:tabs>
          <w:tab w:val="left" w:pos="742"/>
          <w:tab w:val="left" w:pos="2868"/>
        </w:tabs>
        <w:jc w:val="both"/>
      </w:pPr>
    </w:p>
    <w:p w14:paraId="03739BBA" w14:textId="77777777" w:rsidR="004D1976" w:rsidRPr="004D1976" w:rsidRDefault="004D1976" w:rsidP="004D1976">
      <w:pPr>
        <w:pStyle w:val="Default"/>
        <w:rPr>
          <w:b/>
        </w:rPr>
      </w:pPr>
      <w:r w:rsidRPr="004D1976">
        <w:rPr>
          <w:b/>
        </w:rPr>
        <w:t xml:space="preserve">B.2.4 Bezbariérové užívání stavby </w:t>
      </w:r>
    </w:p>
    <w:p w14:paraId="0529D0D1" w14:textId="77777777" w:rsidR="004D1976" w:rsidRPr="004D1976" w:rsidRDefault="004D1976" w:rsidP="004D1976">
      <w:pPr>
        <w:pStyle w:val="Default"/>
        <w:rPr>
          <w:i/>
          <w:sz w:val="23"/>
          <w:szCs w:val="23"/>
        </w:rPr>
      </w:pPr>
      <w:r w:rsidRPr="004D1976">
        <w:rPr>
          <w:i/>
          <w:sz w:val="23"/>
          <w:szCs w:val="23"/>
        </w:rPr>
        <w:t xml:space="preserve">Zásady řešení přístupnosti a užívání stavby osobami se sníženou schopností pohybu nebo orientace včetně údajů o podmínkách pro výkon práce osob se zdravotním postižením. </w:t>
      </w:r>
    </w:p>
    <w:p w14:paraId="303C95C7" w14:textId="3612DF2B" w:rsidR="004D1976" w:rsidRPr="004D1976" w:rsidRDefault="004D1976" w:rsidP="004D1976">
      <w:pPr>
        <w:pStyle w:val="Default"/>
        <w:rPr>
          <w:bCs/>
        </w:rPr>
      </w:pPr>
      <w:r>
        <w:rPr>
          <w:bCs/>
        </w:rPr>
        <w:t>MŠ</w:t>
      </w:r>
      <w:r w:rsidRPr="004D1976">
        <w:rPr>
          <w:bCs/>
        </w:rPr>
        <w:t xml:space="preserve"> </w:t>
      </w:r>
      <w:r>
        <w:rPr>
          <w:bCs/>
        </w:rPr>
        <w:t>je</w:t>
      </w:r>
      <w:r w:rsidRPr="004D1976">
        <w:rPr>
          <w:bCs/>
        </w:rPr>
        <w:t xml:space="preserve"> bezbariérově přístupná</w:t>
      </w:r>
      <w:r>
        <w:rPr>
          <w:bCs/>
        </w:rPr>
        <w:t xml:space="preserve"> do 2.NP (4 třídy), původní </w:t>
      </w:r>
      <w:r w:rsidR="00F74EBC">
        <w:rPr>
          <w:bCs/>
        </w:rPr>
        <w:t>záměr nepředpokládal bezbariérový přístup celého objektu. Rekonstrukce kuchyně takovouto úpravu nepředpokládá.</w:t>
      </w:r>
    </w:p>
    <w:p w14:paraId="7BA8E528" w14:textId="77777777" w:rsidR="001C7255" w:rsidRDefault="001C7255" w:rsidP="00162F96">
      <w:pPr>
        <w:jc w:val="both"/>
        <w:rPr>
          <w:color w:val="000000"/>
        </w:rPr>
      </w:pPr>
    </w:p>
    <w:p w14:paraId="6E2DFCA0" w14:textId="77777777" w:rsidR="00F74EBC" w:rsidRPr="00F74EBC" w:rsidRDefault="00F74EBC" w:rsidP="00F74EBC">
      <w:pPr>
        <w:pStyle w:val="Default"/>
        <w:rPr>
          <w:b/>
        </w:rPr>
      </w:pPr>
      <w:r w:rsidRPr="00F74EBC">
        <w:rPr>
          <w:b/>
        </w:rPr>
        <w:t xml:space="preserve">B.2.5 Bezpečnost při užívání stavby </w:t>
      </w:r>
    </w:p>
    <w:p w14:paraId="75416847" w14:textId="77777777" w:rsidR="00F74EBC" w:rsidRPr="00F74EBC" w:rsidRDefault="00F74EBC" w:rsidP="00F74EBC">
      <w:pPr>
        <w:jc w:val="both"/>
        <w:rPr>
          <w:bCs/>
          <w:color w:val="000000"/>
        </w:rPr>
      </w:pPr>
      <w:r w:rsidRPr="00F74EBC">
        <w:rPr>
          <w:bCs/>
          <w:color w:val="000000"/>
        </w:rPr>
        <w:t>Použité materiály budou certifikované. Budou dodrženy požadavky na dodržení bezpečnosti užívání spojené s předepsanou údržbou instalací dle vyhlášek a norem (revize elektroinstalací…).</w:t>
      </w:r>
    </w:p>
    <w:p w14:paraId="320F324D" w14:textId="77777777" w:rsidR="00F74EBC" w:rsidRDefault="00F74EBC" w:rsidP="00162F96">
      <w:pPr>
        <w:jc w:val="both"/>
        <w:rPr>
          <w:color w:val="000000"/>
        </w:rPr>
      </w:pPr>
    </w:p>
    <w:p w14:paraId="4FC77C5E" w14:textId="77777777" w:rsidR="00F74EBC" w:rsidRPr="00F74EBC" w:rsidRDefault="00F74EBC" w:rsidP="00F74EBC">
      <w:pPr>
        <w:pStyle w:val="Default"/>
        <w:rPr>
          <w:b/>
        </w:rPr>
      </w:pPr>
      <w:r w:rsidRPr="00F74EBC">
        <w:rPr>
          <w:b/>
        </w:rPr>
        <w:t xml:space="preserve">B.2.6 Základní charakteristika objektů </w:t>
      </w:r>
    </w:p>
    <w:p w14:paraId="32FB0847" w14:textId="77777777" w:rsidR="00F74EBC" w:rsidRPr="00F74EBC" w:rsidRDefault="00F74EBC" w:rsidP="00F74EBC">
      <w:pPr>
        <w:pStyle w:val="Bezmezer"/>
        <w:rPr>
          <w:i/>
          <w:color w:val="000000"/>
        </w:rPr>
      </w:pPr>
      <w:r w:rsidRPr="00F74EBC">
        <w:rPr>
          <w:i/>
          <w:color w:val="000000"/>
        </w:rPr>
        <w:t>a)  stavební řešení,</w:t>
      </w:r>
    </w:p>
    <w:p w14:paraId="6379555F" w14:textId="77777777" w:rsidR="00F74EBC" w:rsidRDefault="00F74EBC" w:rsidP="00F74EBC">
      <w:pPr>
        <w:pStyle w:val="Bezmezer"/>
        <w:rPr>
          <w:i/>
          <w:color w:val="000000"/>
        </w:rPr>
      </w:pPr>
    </w:p>
    <w:p w14:paraId="351C2EA6" w14:textId="75622243" w:rsidR="00647522" w:rsidRDefault="00647522" w:rsidP="00DE2123">
      <w:pPr>
        <w:pStyle w:val="Bezmezer"/>
        <w:jc w:val="both"/>
        <w:rPr>
          <w:iCs/>
          <w:color w:val="000000"/>
        </w:rPr>
      </w:pPr>
      <w:r>
        <w:rPr>
          <w:iCs/>
          <w:color w:val="000000"/>
        </w:rPr>
        <w:t>Oblast stavby se týká rekonstrukce kuchyně v 1.NP v objektu A, vedení VZT bude provedeno svislým prostupem na terasu nad 1.NP, po fasádě objektu k nové střešní jednotce VZT, pro kterou bude nově provedena roznášecí ocelová konstrukce.</w:t>
      </w:r>
    </w:p>
    <w:p w14:paraId="55E43FB1" w14:textId="488B22AB" w:rsidR="00647522" w:rsidRDefault="00647522" w:rsidP="00DE2123">
      <w:pPr>
        <w:pStyle w:val="Bezmezer"/>
        <w:jc w:val="both"/>
        <w:rPr>
          <w:iCs/>
          <w:color w:val="000000"/>
        </w:rPr>
      </w:pPr>
      <w:r>
        <w:rPr>
          <w:iCs/>
          <w:color w:val="000000"/>
        </w:rPr>
        <w:t>Průběh stavby bude prováděn v období letních prázdnin roku 2024, aby nedošlo k omezení provozu MŠ. Stavba bude ve spojovacích místech oddělena od ostatních prostor školky, aby nedošlo k poškození stávajících konstrukcí a vybavení. Zásobování stavby bude zajištěno přístupem ze zahrady přímo do 1.NP prostor kuchyně</w:t>
      </w:r>
      <w:r w:rsidR="00DE2123">
        <w:rPr>
          <w:iCs/>
          <w:color w:val="000000"/>
        </w:rPr>
        <w:t>. Drobné stavební úpravy mimo prostor kuchyně budou prováděny mimo provoz školky. Úpravy střechy pro realizaci ocelové konstrukce VZT jednotky budou prováděny tak, aby nedošlo při přesunu materiálu k poškození vnitřku objektu, fasády a ani samotného střešního pláště. Po dokončení stavby budou všechny plochy (zahrada) a prostory (nedotčené stavbou) uvedeny (opraveny) do stavu odpovídajícímu k užívání MŠ.</w:t>
      </w:r>
    </w:p>
    <w:p w14:paraId="39B5B353" w14:textId="2B08A30D" w:rsidR="00DE2123" w:rsidRDefault="00DE2123" w:rsidP="00126C9E">
      <w:pPr>
        <w:pStyle w:val="Bezmezer"/>
        <w:jc w:val="both"/>
        <w:rPr>
          <w:iCs/>
          <w:color w:val="000000"/>
        </w:rPr>
      </w:pPr>
      <w:r>
        <w:rPr>
          <w:iCs/>
          <w:color w:val="000000"/>
        </w:rPr>
        <w:t>Rekonstrukce kuchyně nemění hlavní provozní schéma příjmu, přípravy a distribuce jídla do jednotlivých tříd. V stavebních prostorech se nově vybuduje sklad chlazeného bio odpadu, dojde k přesunu šaten a hygienického zázemí personálu mimo</w:t>
      </w:r>
      <w:r w:rsidR="00550CF1">
        <w:rPr>
          <w:iCs/>
          <w:color w:val="000000"/>
        </w:rPr>
        <w:t xml:space="preserve"> centrální zázemí kuchyně, nově se vybudují odpovídající sklady: suchých potravin, mražených potravin, sklad obalů. V místnosti pro skladování a loupání brambor nově bude umístěna vestavba chladícího boxu. Pohotovostní WC a úklidová místnost bude nově přezděna z důvodů nového vedení VZT potrubí. Vnitřní zásobovací – jídelní výtah bude nově vybaven kabinou pro nájezd </w:t>
      </w:r>
      <w:r w:rsidR="00EC1097">
        <w:rPr>
          <w:iCs/>
          <w:color w:val="000000"/>
        </w:rPr>
        <w:t xml:space="preserve">vozíků, tzn. odbourání stávajících parapetů v jednotlivých patrech. V 1.NP dojede k prohloubení podjezdu </w:t>
      </w:r>
      <w:r w:rsidR="00EC1097">
        <w:rPr>
          <w:iCs/>
          <w:color w:val="000000"/>
        </w:rPr>
        <w:lastRenderedPageBreak/>
        <w:t xml:space="preserve">dle požadované výtahové technologie. Nově bude vystrojena i původní zásobovací plošina vyrovnávající rozdíl mezi terénem v ulici Šebelova a 1.NP. Stávající zaslepená šachta bude odbourána a </w:t>
      </w:r>
      <w:proofErr w:type="spellStart"/>
      <w:r w:rsidR="00EC1097">
        <w:rPr>
          <w:iCs/>
          <w:color w:val="000000"/>
        </w:rPr>
        <w:t>nadezděna</w:t>
      </w:r>
      <w:proofErr w:type="spellEnd"/>
      <w:r w:rsidR="00EC1097">
        <w:rPr>
          <w:iCs/>
          <w:color w:val="000000"/>
        </w:rPr>
        <w:t xml:space="preserve"> o 1,05m nad úroveň 2.NP – zachovávající původní půdorys. Vystrojena bude hydraulickou nůžkovou plošinou (novými přístupovými dveřmi z parteru). Oba tyto výtahy budou zásobovací s ochrannými prvky, nejsou určené pro přepravu osob.</w:t>
      </w:r>
    </w:p>
    <w:p w14:paraId="18B30A54" w14:textId="77777777" w:rsidR="005B02C6" w:rsidRDefault="00EC1097" w:rsidP="00470063">
      <w:pPr>
        <w:pStyle w:val="Bezmezer"/>
        <w:jc w:val="both"/>
        <w:rPr>
          <w:iCs/>
          <w:color w:val="000000"/>
        </w:rPr>
      </w:pPr>
      <w:r>
        <w:rPr>
          <w:iCs/>
          <w:color w:val="000000"/>
        </w:rPr>
        <w:t>Stávající nosná podlahová konstrukce 1.NP je</w:t>
      </w:r>
      <w:r w:rsidR="00D00E78">
        <w:rPr>
          <w:iCs/>
          <w:color w:val="000000"/>
        </w:rPr>
        <w:t xml:space="preserve"> betonová deska na zhutněném podloží. Nové vnitřní nenosné příčky (</w:t>
      </w:r>
      <w:proofErr w:type="spellStart"/>
      <w:r w:rsidR="00D00E78">
        <w:rPr>
          <w:iCs/>
          <w:color w:val="000000"/>
        </w:rPr>
        <w:t>tl</w:t>
      </w:r>
      <w:proofErr w:type="spellEnd"/>
      <w:r w:rsidR="00D00E78">
        <w:rPr>
          <w:iCs/>
          <w:color w:val="000000"/>
        </w:rPr>
        <w:t>. 100, 150) jsou navržené z plynosilikátu nepředpokládá se zásadní přitížení, ovlivňující nosnou konstrukci.</w:t>
      </w:r>
    </w:p>
    <w:p w14:paraId="6952D9CB" w14:textId="42FC5DDA" w:rsidR="000E6495" w:rsidRDefault="000E6495" w:rsidP="00470063">
      <w:pPr>
        <w:pStyle w:val="Bezmezer"/>
        <w:jc w:val="both"/>
        <w:rPr>
          <w:iCs/>
          <w:color w:val="000000"/>
        </w:rPr>
      </w:pPr>
      <w:r>
        <w:rPr>
          <w:iCs/>
          <w:color w:val="000000"/>
        </w:rPr>
        <w:t xml:space="preserve">Nové řešení – vedení tras VZT bylo přizpůsobeno stávajícím prostupům nosnými prvky objektu (stropním, stěnovým panelům). </w:t>
      </w:r>
      <w:r w:rsidR="00BA7745">
        <w:rPr>
          <w:iCs/>
          <w:color w:val="000000"/>
        </w:rPr>
        <w:t>Nově bude vyříznuty 2 ot</w:t>
      </w:r>
      <w:r w:rsidR="00470063">
        <w:rPr>
          <w:iCs/>
          <w:color w:val="000000"/>
        </w:rPr>
        <w:t>vory v nosné stěně a stropní prostup pro vedení VZT ke střešní jednotce řešeno v části D1.2 – Stavebně konstrukční řešení.</w:t>
      </w:r>
    </w:p>
    <w:p w14:paraId="74011603" w14:textId="0FA28848" w:rsidR="005B02C6" w:rsidRDefault="00D00E78" w:rsidP="00470063">
      <w:pPr>
        <w:pStyle w:val="Bezmezer"/>
        <w:jc w:val="both"/>
        <w:rPr>
          <w:iCs/>
          <w:color w:val="000000"/>
        </w:rPr>
      </w:pPr>
      <w:r>
        <w:rPr>
          <w:iCs/>
          <w:color w:val="000000"/>
        </w:rPr>
        <w:t>Na severní fasádě dojde k dozdění výtahové šachty s betonovým stropem a dozdění dvou okenních otvorů (včetně doplnění KZS).</w:t>
      </w:r>
    </w:p>
    <w:p w14:paraId="5BD15996" w14:textId="294D1D65" w:rsidR="00D00E78" w:rsidRDefault="00D00E78" w:rsidP="00470063">
      <w:pPr>
        <w:pStyle w:val="Bezmezer"/>
        <w:jc w:val="both"/>
        <w:rPr>
          <w:iCs/>
          <w:color w:val="000000"/>
        </w:rPr>
      </w:pPr>
      <w:r>
        <w:rPr>
          <w:iCs/>
          <w:color w:val="000000"/>
        </w:rPr>
        <w:t xml:space="preserve">V jižní fasádě bude v 1.NP odbourán parapet okna, kde bude nově osazeno francouzské okno – umožňující výměnu </w:t>
      </w:r>
      <w:proofErr w:type="spellStart"/>
      <w:r>
        <w:rPr>
          <w:iCs/>
          <w:color w:val="000000"/>
        </w:rPr>
        <w:t>gastrotechnologického</w:t>
      </w:r>
      <w:proofErr w:type="spellEnd"/>
      <w:r>
        <w:rPr>
          <w:iCs/>
          <w:color w:val="000000"/>
        </w:rPr>
        <w:t xml:space="preserve"> vybavení kuchyně.</w:t>
      </w:r>
      <w:r w:rsidR="005B02C6">
        <w:rPr>
          <w:iCs/>
          <w:color w:val="000000"/>
        </w:rPr>
        <w:t xml:space="preserve"> </w:t>
      </w:r>
      <w:r>
        <w:rPr>
          <w:iCs/>
          <w:color w:val="000000"/>
        </w:rPr>
        <w:t xml:space="preserve">V 2.NP a 3.NP bude zúženo okno ve výdejnách jídel do jednotlivých tříd vzhledem k hlavnímu vedení VZT potrubí ke střešní jednotce. Potrubí bude opláštěno dřevovláknitou deskou s EPS a omítkovinou na nosné </w:t>
      </w:r>
      <w:proofErr w:type="spellStart"/>
      <w:r>
        <w:rPr>
          <w:iCs/>
          <w:color w:val="000000"/>
        </w:rPr>
        <w:t>jackelové</w:t>
      </w:r>
      <w:proofErr w:type="spellEnd"/>
      <w:r>
        <w:rPr>
          <w:iCs/>
          <w:color w:val="000000"/>
        </w:rPr>
        <w:t xml:space="preserve"> konstrukci.</w:t>
      </w:r>
    </w:p>
    <w:p w14:paraId="48EC157F" w14:textId="77777777" w:rsidR="005B02C6" w:rsidRDefault="00D00E78" w:rsidP="00470063">
      <w:pPr>
        <w:pStyle w:val="Bezmezer"/>
        <w:jc w:val="both"/>
        <w:rPr>
          <w:iCs/>
          <w:color w:val="000000"/>
        </w:rPr>
      </w:pPr>
      <w:r>
        <w:rPr>
          <w:iCs/>
          <w:color w:val="000000"/>
        </w:rPr>
        <w:t>V prostoru podkroví a střechy dojde k částečnému rozebrání střešního pláště, vybudování betonových patek pro OK plošiny pro VZT.</w:t>
      </w:r>
      <w:r w:rsidR="005B02C6">
        <w:rPr>
          <w:iCs/>
          <w:color w:val="000000"/>
        </w:rPr>
        <w:t xml:space="preserve"> V místech prostupů VZT potrubí skrz válcovou střechu bude vybudován dřevěná nadstavba – „vikýř“. Střešní plášť bude následně doplněn o prkenné bednění, tepelně </w:t>
      </w:r>
      <w:proofErr w:type="spellStart"/>
      <w:r w:rsidR="005B02C6">
        <w:rPr>
          <w:iCs/>
          <w:color w:val="000000"/>
        </w:rPr>
        <w:t>doizolováno</w:t>
      </w:r>
      <w:proofErr w:type="spellEnd"/>
      <w:r w:rsidR="005B02C6">
        <w:rPr>
          <w:iCs/>
          <w:color w:val="000000"/>
        </w:rPr>
        <w:t>, nově napojená hlavní hydroizolace z asfaltového pásu – vytažená na všechny konstrukce, dotěsněna po spádu vody. Bude doplněno drobnými klempířskými prvky v rámci nutné demontáže.</w:t>
      </w:r>
    </w:p>
    <w:p w14:paraId="6200A990" w14:textId="5D49F8C2" w:rsidR="00647522" w:rsidRPr="005B02C6" w:rsidRDefault="005B02C6" w:rsidP="00470063">
      <w:pPr>
        <w:pStyle w:val="Bezmezer"/>
        <w:jc w:val="both"/>
        <w:rPr>
          <w:iCs/>
          <w:color w:val="000000"/>
        </w:rPr>
      </w:pPr>
      <w:r>
        <w:rPr>
          <w:iCs/>
          <w:color w:val="000000"/>
        </w:rPr>
        <w:t>Na střešní patky bude nově osazena ocelová konstrukce – plošina pro umístění VZT jednotky a přístupu technika.</w:t>
      </w:r>
    </w:p>
    <w:p w14:paraId="5F12B8FB" w14:textId="77777777" w:rsidR="00891585" w:rsidRDefault="005B02C6" w:rsidP="00470063">
      <w:pPr>
        <w:pStyle w:val="Bezmezer"/>
        <w:jc w:val="both"/>
        <w:rPr>
          <w:iCs/>
          <w:color w:val="000000"/>
        </w:rPr>
      </w:pPr>
      <w:r>
        <w:rPr>
          <w:iCs/>
          <w:color w:val="000000"/>
        </w:rPr>
        <w:t xml:space="preserve">V prostoru kuchyně </w:t>
      </w:r>
      <w:r w:rsidR="00126C9E">
        <w:rPr>
          <w:iCs/>
          <w:color w:val="000000"/>
        </w:rPr>
        <w:t xml:space="preserve">a zázemí </w:t>
      </w:r>
      <w:r>
        <w:rPr>
          <w:iCs/>
          <w:color w:val="000000"/>
        </w:rPr>
        <w:t xml:space="preserve">budou </w:t>
      </w:r>
      <w:r w:rsidR="00126C9E">
        <w:rPr>
          <w:iCs/>
          <w:color w:val="000000"/>
        </w:rPr>
        <w:t>otlučeny stávající povrchy: keramické obklady, dlažba, PVC podlaha, demontovány stávající SDK instalační předstěny. Odbourány stávající nevyhovující zděné příčky. V řešených prostorách bude částečně odpojen rozvod: elektrického vedení, ÚT, vody, kanalizace (tak aby byl zajištěn částečný provoz objektu a zásobování stavby). Tyto rozvody budou nově realizovány dle potřeb nového vybavení a dispozičního řešení.</w:t>
      </w:r>
    </w:p>
    <w:p w14:paraId="4C251CCC" w14:textId="2CA705AF" w:rsidR="00550CF1" w:rsidRPr="00126C9E" w:rsidRDefault="00126C9E" w:rsidP="00470063">
      <w:pPr>
        <w:pStyle w:val="Bezmezer"/>
        <w:jc w:val="both"/>
        <w:rPr>
          <w:iCs/>
          <w:color w:val="000000"/>
        </w:rPr>
      </w:pPr>
      <w:r>
        <w:rPr>
          <w:iCs/>
          <w:color w:val="000000"/>
        </w:rPr>
        <w:t xml:space="preserve">Kanalizace bude v některých částech nově napojena </w:t>
      </w:r>
      <w:r w:rsidR="00891585">
        <w:rPr>
          <w:iCs/>
          <w:color w:val="000000"/>
        </w:rPr>
        <w:t xml:space="preserve">(zkouška těsnosti, obsypání, </w:t>
      </w:r>
      <w:proofErr w:type="spellStart"/>
      <w:r w:rsidR="00891585">
        <w:rPr>
          <w:iCs/>
          <w:color w:val="000000"/>
        </w:rPr>
        <w:t>zahutnění</w:t>
      </w:r>
      <w:proofErr w:type="spellEnd"/>
      <w:r w:rsidR="00891585">
        <w:rPr>
          <w:iCs/>
          <w:color w:val="000000"/>
        </w:rPr>
        <w:t xml:space="preserve"> </w:t>
      </w:r>
      <w:proofErr w:type="gramStart"/>
      <w:r w:rsidR="00891585">
        <w:rPr>
          <w:iCs/>
          <w:color w:val="000000"/>
        </w:rPr>
        <w:t xml:space="preserve">podkladu)  </w:t>
      </w:r>
      <w:r>
        <w:rPr>
          <w:iCs/>
          <w:color w:val="000000"/>
        </w:rPr>
        <w:t>na</w:t>
      </w:r>
      <w:proofErr w:type="gramEnd"/>
      <w:r>
        <w:rPr>
          <w:iCs/>
          <w:color w:val="000000"/>
        </w:rPr>
        <w:t xml:space="preserve"> ležaté vedení pod nosnou betonovou deskou resp. pod stávající HI, po realizaci nového napojení bude dodatečně k dobetono</w:t>
      </w:r>
      <w:r w:rsidR="00470063">
        <w:rPr>
          <w:iCs/>
          <w:color w:val="000000"/>
        </w:rPr>
        <w:t>vá</w:t>
      </w:r>
      <w:r w:rsidR="00891585">
        <w:rPr>
          <w:iCs/>
          <w:color w:val="000000"/>
        </w:rPr>
        <w:t>no</w:t>
      </w:r>
      <w:r>
        <w:rPr>
          <w:iCs/>
          <w:color w:val="000000"/>
        </w:rPr>
        <w:t xml:space="preserve"> (včetně propojení výztuže) a těsnému spojení nové HI s původní HI. Po dokončení TZB rozvodů budou všechny sítě opět napojeny a zajištěná funkčnost kuchyňského i ostatního provozu školky.</w:t>
      </w:r>
    </w:p>
    <w:p w14:paraId="28D0BB17" w14:textId="77777777" w:rsidR="00891585" w:rsidRDefault="00470063" w:rsidP="00470063">
      <w:pPr>
        <w:pStyle w:val="Bezmezer"/>
        <w:jc w:val="both"/>
        <w:rPr>
          <w:iCs/>
          <w:color w:val="000000"/>
        </w:rPr>
      </w:pPr>
      <w:r>
        <w:rPr>
          <w:iCs/>
          <w:color w:val="000000"/>
        </w:rPr>
        <w:t xml:space="preserve">Příčky, dozdívky budou prováděny z přesných plynosilikátových tvárnic, založených na nosné podkladní betonové desce, ke konstrukci stropu napojeny </w:t>
      </w:r>
      <w:proofErr w:type="spellStart"/>
      <w:r>
        <w:rPr>
          <w:iCs/>
          <w:color w:val="000000"/>
        </w:rPr>
        <w:t>dilatovaně</w:t>
      </w:r>
      <w:proofErr w:type="spellEnd"/>
      <w:r>
        <w:rPr>
          <w:iCs/>
          <w:color w:val="000000"/>
        </w:rPr>
        <w:t xml:space="preserve"> – pružně, všechny příčky budou</w:t>
      </w:r>
      <w:r w:rsidR="00891585">
        <w:rPr>
          <w:iCs/>
          <w:color w:val="000000"/>
        </w:rPr>
        <w:t xml:space="preserve"> oboustranně armovány, včetně rohových lišt.</w:t>
      </w:r>
    </w:p>
    <w:p w14:paraId="7CFB6C95" w14:textId="77777777" w:rsidR="00891585" w:rsidRDefault="00470063" w:rsidP="00470063">
      <w:pPr>
        <w:pStyle w:val="Bezmezer"/>
        <w:jc w:val="both"/>
        <w:rPr>
          <w:iCs/>
          <w:color w:val="000000"/>
        </w:rPr>
      </w:pPr>
      <w:r>
        <w:rPr>
          <w:iCs/>
          <w:color w:val="000000"/>
        </w:rPr>
        <w:t>Nové instalační předstěny z SDK budou umožňovat skryté, vodorovné vedení rozvodů TZB</w:t>
      </w:r>
    </w:p>
    <w:p w14:paraId="7F462FD5" w14:textId="015A36F8" w:rsidR="00550CF1" w:rsidRPr="000E6495" w:rsidRDefault="00470063" w:rsidP="00470063">
      <w:pPr>
        <w:pStyle w:val="Bezmezer"/>
        <w:jc w:val="both"/>
        <w:rPr>
          <w:iCs/>
          <w:color w:val="000000"/>
        </w:rPr>
      </w:pPr>
      <w:proofErr w:type="gramStart"/>
      <w:r>
        <w:rPr>
          <w:iCs/>
          <w:color w:val="000000"/>
        </w:rPr>
        <w:t>( Je</w:t>
      </w:r>
      <w:proofErr w:type="gramEnd"/>
      <w:r>
        <w:rPr>
          <w:iCs/>
          <w:color w:val="000000"/>
        </w:rPr>
        <w:t xml:space="preserve"> NEPŘÍPUSTNÉ realizovat vodorovnou drážku do NOSNÉ KONSTRUKCE !!! ), záklop z 2. SDK desek ze sníženou nasákavostí (H2 – green) </w:t>
      </w:r>
      <w:proofErr w:type="spellStart"/>
      <w:r>
        <w:rPr>
          <w:iCs/>
          <w:color w:val="000000"/>
        </w:rPr>
        <w:t>prošroubováno</w:t>
      </w:r>
      <w:proofErr w:type="spellEnd"/>
      <w:r>
        <w:rPr>
          <w:iCs/>
          <w:color w:val="000000"/>
        </w:rPr>
        <w:t>, bandážováno, tmeleno.</w:t>
      </w:r>
    </w:p>
    <w:p w14:paraId="2A8858A4" w14:textId="2DF1E725" w:rsidR="00891585" w:rsidRDefault="00891585" w:rsidP="00891585">
      <w:pPr>
        <w:tabs>
          <w:tab w:val="left" w:pos="540"/>
        </w:tabs>
        <w:jc w:val="both"/>
      </w:pPr>
      <w:r w:rsidRPr="00891585">
        <w:t>Před zahájením prací pokládáním podlahových vrstev, bude jednoznačně určena nivelita</w:t>
      </w:r>
      <w:r>
        <w:t xml:space="preserve"> – schodiště, jídelní výtah, podlahové vpusti.</w:t>
      </w:r>
    </w:p>
    <w:p w14:paraId="0FA1902C" w14:textId="77777777" w:rsidR="00891585" w:rsidRPr="00891585" w:rsidRDefault="00891585" w:rsidP="00891585">
      <w:pPr>
        <w:jc w:val="both"/>
      </w:pPr>
      <w:r w:rsidRPr="00891585">
        <w:t xml:space="preserve">Nové keramické dlažby musí splňovat požadavky platných ČSN a vyhlášek pro použití v daných prostorách. V chodbách, skladech sociálních zařízeních bude použita slinutá keramická dlažba </w:t>
      </w:r>
      <w:proofErr w:type="spellStart"/>
      <w:r w:rsidRPr="00891585">
        <w:t>tl</w:t>
      </w:r>
      <w:proofErr w:type="spellEnd"/>
      <w:r w:rsidRPr="00891585">
        <w:t>. 9 mm ve formátu 30x30 cm v odstínu světle béžová. V </w:t>
      </w:r>
      <w:proofErr w:type="spellStart"/>
      <w:r w:rsidRPr="00891585">
        <w:t>gastroprovozu</w:t>
      </w:r>
      <w:proofErr w:type="spellEnd"/>
      <w:r w:rsidRPr="00891585">
        <w:t xml:space="preserve"> bude použita protiskluzná dlažba slinutá </w:t>
      </w:r>
      <w:proofErr w:type="spellStart"/>
      <w:r w:rsidRPr="00891585">
        <w:t>tl</w:t>
      </w:r>
      <w:proofErr w:type="spellEnd"/>
      <w:r w:rsidRPr="00891585">
        <w:t>. 9 mm ve formátu 30x30 cm drsnosti R12 v odstínu světle béžová (</w:t>
      </w:r>
      <w:proofErr w:type="spellStart"/>
      <w:r w:rsidRPr="00891585">
        <w:t>refenční</w:t>
      </w:r>
      <w:proofErr w:type="spellEnd"/>
      <w:r w:rsidRPr="00891585">
        <w:t xml:space="preserve"> povrch </w:t>
      </w:r>
      <w:proofErr w:type="spellStart"/>
      <w:r w:rsidRPr="00891585">
        <w:t>Rako</w:t>
      </w:r>
      <w:proofErr w:type="spellEnd"/>
      <w:r w:rsidRPr="00891585">
        <w:t xml:space="preserve"> Taurus </w:t>
      </w:r>
      <w:proofErr w:type="spellStart"/>
      <w:r w:rsidRPr="00891585">
        <w:t>Industrial</w:t>
      </w:r>
      <w:proofErr w:type="spellEnd"/>
      <w:r w:rsidRPr="00891585">
        <w:t xml:space="preserve">). Pokud na dlažbu nenavazuje obklad budou </w:t>
      </w:r>
      <w:r w:rsidRPr="00891585">
        <w:lastRenderedPageBreak/>
        <w:t xml:space="preserve">použity keramické sokly výšky 8 cm, řezané z dlažby zakončené nerezovou L lištou. Detail u stěny bude zatmelen trvale pružným tmelem v barvě spárovací hmoty s odolností proti plísním. Na přechodech podlah musí být osazeny nerezové přechodové lišty. V místech dilatací musí být osazeny nerezové dilatační </w:t>
      </w:r>
      <w:proofErr w:type="spellStart"/>
      <w:r w:rsidRPr="00891585">
        <w:t>llišty</w:t>
      </w:r>
      <w:proofErr w:type="spellEnd"/>
      <w:r w:rsidRPr="00891585">
        <w:t>. U rozsáhlých místností budou stávající betonové mazaniny nařezány na dilatační celky.</w:t>
      </w:r>
    </w:p>
    <w:p w14:paraId="44249517" w14:textId="77777777" w:rsidR="00891585" w:rsidRPr="00891585" w:rsidRDefault="00891585" w:rsidP="00891585">
      <w:pPr>
        <w:jc w:val="both"/>
      </w:pPr>
      <w:r w:rsidRPr="00891585">
        <w:t xml:space="preserve">Před prováděním nových pochůzných vrstev na stávajících betonech bude provedena penetrace a </w:t>
      </w:r>
      <w:proofErr w:type="spellStart"/>
      <w:r w:rsidRPr="00891585">
        <w:t>vystěrkování</w:t>
      </w:r>
      <w:proofErr w:type="spellEnd"/>
      <w:r w:rsidRPr="00891585">
        <w:t>. V prostorách se zvýšenou vlhkostí budou pod dlažbami a obklady provedeny stěrkové hydroizolace. Tyto hydroizolace musí být provedeny v souladu s technologickými postupy včetně použití výztužných rohových pásek.</w:t>
      </w:r>
    </w:p>
    <w:p w14:paraId="4A787A88" w14:textId="6409D3A8" w:rsidR="00891585" w:rsidRPr="00891585" w:rsidRDefault="00891585" w:rsidP="00891585">
      <w:pPr>
        <w:jc w:val="both"/>
      </w:pPr>
      <w:r w:rsidRPr="00891585">
        <w:t>Keramické obklady budou použity formátu 40x20 cm v barvě světle béžové. Ve výšce 1,6 m bude proveden horizontální pruh z o</w:t>
      </w:r>
      <w:r w:rsidR="002047F6">
        <w:t>b</w:t>
      </w:r>
      <w:r w:rsidRPr="00891585">
        <w:t>kladu v barvě oranžové.</w:t>
      </w:r>
    </w:p>
    <w:p w14:paraId="3B7B98CC" w14:textId="03E60100" w:rsidR="00891585" w:rsidRPr="002047F6" w:rsidRDefault="002047F6" w:rsidP="00891585">
      <w:pPr>
        <w:tabs>
          <w:tab w:val="left" w:pos="540"/>
        </w:tabs>
        <w:jc w:val="both"/>
      </w:pPr>
      <w:r w:rsidRPr="002047F6">
        <w:t xml:space="preserve">Nové podhledy </w:t>
      </w:r>
      <w:r>
        <w:t xml:space="preserve">budou realizovány v prostorech chodby – zakrytí vedení hlavních tras rozvodů TZB. Podhled bude vzhledem k přístupnosti k celému vedení instalací řešen jako kazetový s rastrem 600x600mm. </w:t>
      </w:r>
    </w:p>
    <w:p w14:paraId="0763F881" w14:textId="06837DFB" w:rsidR="002047F6" w:rsidRPr="002047F6" w:rsidRDefault="002047F6" w:rsidP="002047F6">
      <w:pPr>
        <w:tabs>
          <w:tab w:val="left" w:pos="540"/>
        </w:tabs>
        <w:jc w:val="both"/>
      </w:pPr>
      <w:r w:rsidRPr="002047F6">
        <w:t>Nové vnitřní dveře budou plné hladké do ocelových zárubní křídla budou s jádrem z dřevotřískové desky DTD pro delší životnost a odolnost proti poškození. Samozavírače budou použity s kluznou lištou a certifikací pro požární dveře. U dveří do prostor s </w:t>
      </w:r>
      <w:proofErr w:type="spellStart"/>
      <w:r w:rsidRPr="002047F6">
        <w:t>gastroprovozem</w:t>
      </w:r>
      <w:proofErr w:type="spellEnd"/>
      <w:r w:rsidRPr="002047F6">
        <w:t xml:space="preserve"> musí být na dveřích osazeny </w:t>
      </w:r>
      <w:proofErr w:type="spellStart"/>
      <w:r w:rsidRPr="002047F6">
        <w:t>okopové</w:t>
      </w:r>
      <w:proofErr w:type="spellEnd"/>
      <w:r w:rsidRPr="002047F6">
        <w:t xml:space="preserve"> nerezové plechy. U dveří s cylindrickými zámky musí být použity zámky zařazené do systému centrálního klíče školy. Kování na dveřích budou štítková, nerezová. Struktura povrchu – kartáčovaný nerez.</w:t>
      </w:r>
    </w:p>
    <w:p w14:paraId="21411AF2" w14:textId="4D9FB987" w:rsidR="002047F6" w:rsidRPr="002047F6" w:rsidRDefault="002047F6" w:rsidP="002047F6">
      <w:pPr>
        <w:shd w:val="clear" w:color="auto" w:fill="FFFFFF"/>
        <w:tabs>
          <w:tab w:val="left" w:pos="742"/>
          <w:tab w:val="left" w:pos="2868"/>
        </w:tabs>
        <w:jc w:val="both"/>
      </w:pPr>
      <w:r w:rsidRPr="002047F6">
        <w:t xml:space="preserve">Nová okna budou bílá plastová s izolačním trojsklem. Do oken v kuchyni </w:t>
      </w:r>
      <w:r>
        <w:t xml:space="preserve">a výdejnách </w:t>
      </w:r>
      <w:r w:rsidRPr="002047F6">
        <w:t>budou osazeny sítě proti hmyzu v hliníkových rámech.</w:t>
      </w:r>
    </w:p>
    <w:p w14:paraId="6D5357B2" w14:textId="039D59FF" w:rsidR="002047F6" w:rsidRPr="002047F6" w:rsidRDefault="002047F6" w:rsidP="002047F6">
      <w:pPr>
        <w:jc w:val="both"/>
      </w:pPr>
      <w:r w:rsidRPr="002047F6">
        <w:t xml:space="preserve">Malby musí být vhodné do prostor s vysokou vlhkostí!!!! V prostorách jídelny musí být do výše 1,5 m malby provedeny jako </w:t>
      </w:r>
      <w:proofErr w:type="gramStart"/>
      <w:r w:rsidRPr="002047F6">
        <w:t>otěruvzdorné  a</w:t>
      </w:r>
      <w:proofErr w:type="gramEnd"/>
      <w:r w:rsidRPr="002047F6">
        <w:t xml:space="preserve"> omyvatelné.</w:t>
      </w:r>
    </w:p>
    <w:p w14:paraId="31582793" w14:textId="77777777" w:rsidR="002047F6" w:rsidRPr="002047F6" w:rsidRDefault="002047F6" w:rsidP="002047F6">
      <w:pPr>
        <w:jc w:val="both"/>
      </w:pPr>
      <w:r w:rsidRPr="002047F6">
        <w:t xml:space="preserve">Veškeré prostupy konstrukcemi musí být řádně utěsněny při zachování rektifikačních schopností prostupu. </w:t>
      </w:r>
    </w:p>
    <w:p w14:paraId="1DF2F910" w14:textId="77777777" w:rsidR="002047F6" w:rsidRPr="002047F6" w:rsidRDefault="002047F6" w:rsidP="002047F6">
      <w:pPr>
        <w:jc w:val="both"/>
      </w:pPr>
      <w:r w:rsidRPr="002047F6">
        <w:t xml:space="preserve">Veškeré použité stavební materiály budou certifikovány. Použité materiály a skladby budou splňovat veškeré tepelně technické, akustické, hydroizolační, požárně bezpečnostní a mechanické vlastnosti dle platných obecně právních předpisů a norem.  </w:t>
      </w:r>
    </w:p>
    <w:p w14:paraId="0D49994E" w14:textId="05DD9E0D" w:rsidR="002047F6" w:rsidRPr="002047F6" w:rsidRDefault="002047F6" w:rsidP="002047F6">
      <w:pPr>
        <w:jc w:val="both"/>
      </w:pPr>
      <w:r w:rsidRPr="002047F6">
        <w:t>Součástí stavebních úprav je kompletní úklid objektu a prostoru zahrady, včetně umytí oken.</w:t>
      </w:r>
    </w:p>
    <w:p w14:paraId="4FB852F5" w14:textId="77777777" w:rsidR="002047F6" w:rsidRDefault="002047F6" w:rsidP="00F74EBC">
      <w:pPr>
        <w:pStyle w:val="Bezmezer"/>
        <w:rPr>
          <w:i/>
          <w:color w:val="000000"/>
        </w:rPr>
      </w:pPr>
    </w:p>
    <w:p w14:paraId="31638782" w14:textId="1AB364D1" w:rsidR="002047F6" w:rsidRDefault="002047F6" w:rsidP="002047F6">
      <w:pPr>
        <w:jc w:val="both"/>
        <w:rPr>
          <w:i/>
          <w:color w:val="000000"/>
        </w:rPr>
      </w:pPr>
      <w:r w:rsidRPr="002047F6">
        <w:t xml:space="preserve"> </w:t>
      </w:r>
      <w:r w:rsidRPr="002047F6">
        <w:rPr>
          <w:i/>
          <w:color w:val="000000"/>
        </w:rPr>
        <w:t>b)   konstrukční a materiálové řešení</w:t>
      </w:r>
    </w:p>
    <w:p w14:paraId="0F0700B9" w14:textId="77777777" w:rsidR="00A57432" w:rsidRDefault="00A57432" w:rsidP="00A57432">
      <w:pPr>
        <w:pStyle w:val="Bezmezer"/>
        <w:rPr>
          <w:u w:val="single"/>
        </w:rPr>
      </w:pPr>
    </w:p>
    <w:p w14:paraId="2203D74A" w14:textId="1D603612" w:rsidR="00A57432" w:rsidRPr="00A57432" w:rsidRDefault="00A57432" w:rsidP="004A66A6">
      <w:pPr>
        <w:pStyle w:val="Bezmezer"/>
        <w:jc w:val="both"/>
        <w:rPr>
          <w:u w:val="single"/>
        </w:rPr>
      </w:pPr>
      <w:r w:rsidRPr="00A57432">
        <w:rPr>
          <w:u w:val="single"/>
        </w:rPr>
        <w:t>Prostupy v 1.NP:</w:t>
      </w:r>
    </w:p>
    <w:p w14:paraId="7281BDAA" w14:textId="77777777" w:rsidR="00A57432" w:rsidRDefault="00A57432" w:rsidP="004A66A6">
      <w:pPr>
        <w:pStyle w:val="Bezmezer"/>
        <w:jc w:val="both"/>
        <w:rPr>
          <w:rFonts w:cs="Arial"/>
        </w:rPr>
      </w:pPr>
      <w:r>
        <w:rPr>
          <w:rFonts w:cs="Arial"/>
        </w:rPr>
        <w:t>P</w:t>
      </w:r>
      <w:r w:rsidRPr="00555BDA">
        <w:rPr>
          <w:rFonts w:cs="Arial"/>
        </w:rPr>
        <w:t xml:space="preserve">ro nové vedení VZT budou použity stávající trasy s prostupy nosnými konstrukcemi. </w:t>
      </w:r>
    </w:p>
    <w:p w14:paraId="76560CDA" w14:textId="77777777" w:rsidR="00A57432" w:rsidRDefault="00A57432" w:rsidP="004A66A6">
      <w:pPr>
        <w:pStyle w:val="Bezmezer"/>
        <w:jc w:val="both"/>
        <w:rPr>
          <w:rFonts w:cs="Arial"/>
        </w:rPr>
      </w:pPr>
      <w:r>
        <w:rPr>
          <w:rFonts w:cs="Arial"/>
        </w:rPr>
        <w:t>V 1.NP se jedná o prostup panely stropu nad 1.NP a o dva prostupy ve stěnách pod stropem.</w:t>
      </w:r>
    </w:p>
    <w:p w14:paraId="5E380F30" w14:textId="77777777" w:rsidR="00A57432" w:rsidRDefault="00A57432" w:rsidP="004A66A6">
      <w:pPr>
        <w:pStyle w:val="Bezmezer"/>
        <w:jc w:val="both"/>
        <w:rPr>
          <w:rFonts w:cs="Arial"/>
        </w:rPr>
      </w:pPr>
      <w:r>
        <w:rPr>
          <w:rFonts w:cs="Arial"/>
        </w:rPr>
        <w:t xml:space="preserve">Prostup dvěma panely bude velikosti 600/1500 mm, z toho v každém panelu se odebere 300 mm. Vzhledem k tomu, že kolem výřezu nebude žádné větší </w:t>
      </w:r>
      <w:proofErr w:type="gramStart"/>
      <w:r>
        <w:rPr>
          <w:rFonts w:cs="Arial"/>
        </w:rPr>
        <w:t>zatížení - náhodně</w:t>
      </w:r>
      <w:proofErr w:type="gramEnd"/>
      <w:r>
        <w:rPr>
          <w:rFonts w:cs="Arial"/>
        </w:rPr>
        <w:t xml:space="preserve"> pochozí terasa, je toto řešení přípustné.</w:t>
      </w:r>
    </w:p>
    <w:p w14:paraId="27AB985A" w14:textId="77777777" w:rsidR="00A57432" w:rsidRPr="00555BDA" w:rsidRDefault="00A57432" w:rsidP="004A66A6">
      <w:pPr>
        <w:pStyle w:val="Bezmezer"/>
        <w:jc w:val="both"/>
        <w:rPr>
          <w:rFonts w:cs="Arial"/>
        </w:rPr>
      </w:pPr>
      <w:r>
        <w:rPr>
          <w:rFonts w:cs="Arial"/>
        </w:rPr>
        <w:t xml:space="preserve">Výřezy dvou otvorů šířek 650 mm (výšky 350 mm) ve stěnových panelech pod stropem jsou rovněž možné. Protože stropní panely jsou šířek 2400 mm, není potřeba nadpraží. To i proto, že nad prostupy jsou dveřní otvory horního podlaží a tím nejsou nijak zatíženy. </w:t>
      </w:r>
    </w:p>
    <w:p w14:paraId="7D008E75" w14:textId="77777777" w:rsidR="00A57432" w:rsidRDefault="00A57432" w:rsidP="004A66A6">
      <w:pPr>
        <w:pStyle w:val="Bezmezer"/>
        <w:jc w:val="both"/>
      </w:pPr>
    </w:p>
    <w:p w14:paraId="19660F93" w14:textId="5171851A" w:rsidR="00A57432" w:rsidRPr="00A57432" w:rsidRDefault="00A57432" w:rsidP="004A66A6">
      <w:pPr>
        <w:pStyle w:val="Bezmezer"/>
        <w:jc w:val="both"/>
        <w:rPr>
          <w:u w:val="single"/>
        </w:rPr>
      </w:pPr>
      <w:r w:rsidRPr="00A57432">
        <w:rPr>
          <w:u w:val="single"/>
        </w:rPr>
        <w:t>Ocelová konstrukce pro VZT jednotku na střeše objektu:</w:t>
      </w:r>
    </w:p>
    <w:p w14:paraId="1A2C9BF2" w14:textId="0FB3D068" w:rsidR="00A57432" w:rsidRDefault="00A57432" w:rsidP="004A66A6">
      <w:pPr>
        <w:pStyle w:val="Bezmezer"/>
        <w:jc w:val="both"/>
        <w:rPr>
          <w:rFonts w:cs="Arial"/>
        </w:rPr>
      </w:pPr>
      <w:r>
        <w:rPr>
          <w:rFonts w:cs="Arial"/>
        </w:rPr>
        <w:t>Nová VZT jednotka se</w:t>
      </w:r>
      <w:r w:rsidRPr="00555BDA">
        <w:rPr>
          <w:rFonts w:cs="Arial"/>
        </w:rPr>
        <w:t xml:space="preserve"> umíst</w:t>
      </w:r>
      <w:r>
        <w:rPr>
          <w:rFonts w:cs="Arial"/>
        </w:rPr>
        <w:t>í</w:t>
      </w:r>
      <w:r w:rsidRPr="00555BDA">
        <w:rPr>
          <w:rFonts w:cs="Arial"/>
        </w:rPr>
        <w:t xml:space="preserve"> na stávající ploché střeše objektu A</w:t>
      </w:r>
      <w:r>
        <w:rPr>
          <w:rFonts w:cs="Arial"/>
        </w:rPr>
        <w:t>.</w:t>
      </w:r>
      <w:r w:rsidRPr="00555BDA">
        <w:rPr>
          <w:rFonts w:cs="Arial"/>
        </w:rPr>
        <w:t xml:space="preserve"> </w:t>
      </w:r>
    </w:p>
    <w:p w14:paraId="3C675E11" w14:textId="77777777" w:rsidR="00A57432" w:rsidRDefault="00A57432" w:rsidP="004A66A6">
      <w:pPr>
        <w:pStyle w:val="Bezmezer"/>
        <w:jc w:val="both"/>
        <w:rPr>
          <w:rFonts w:cs="Arial"/>
        </w:rPr>
      </w:pPr>
      <w:r>
        <w:rPr>
          <w:rFonts w:cs="Arial"/>
        </w:rPr>
        <w:t xml:space="preserve">Pod jednotkou a obslužnými lávkami bude samonosná ocelová konstrukce na betonových vyztužených krátkých sloupcích (betonové tvárnice prolité betonem a konstrukčně vyztužené). Na jedné straně jsou sloupky těsně u atiky a tím nepříznivě nezatěžují stropní panely, na druhé straně budou nad železobetonovou stěnou objektu. V místě otvoru ve stěnovém panelu pod jedním sloupkem se podloží roznášecí překlad z 3 x </w:t>
      </w:r>
      <w:r>
        <w:rPr>
          <w:rFonts w:cs="Arial"/>
        </w:rPr>
        <w:sym w:font="Symbol" w:char="F049"/>
      </w:r>
      <w:r>
        <w:rPr>
          <w:rFonts w:cs="Arial"/>
        </w:rPr>
        <w:t xml:space="preserve">100. Betonové sloupky budou přenášet </w:t>
      </w:r>
      <w:r>
        <w:rPr>
          <w:rFonts w:cs="Arial"/>
        </w:rPr>
        <w:lastRenderedPageBreak/>
        <w:t>zatížení od ocelové konstrukce a VZT jednotky. Takové zatížení skeletová konstrukce bezpečně přenese, ale není možné takové zatížení uložit na lehkou dřevěnou konstrukci dvouplášťové střechy. Proto je provedeno řešení ocelovou samostatnou plošinou.</w:t>
      </w:r>
    </w:p>
    <w:p w14:paraId="64909322" w14:textId="77777777" w:rsidR="00A57432" w:rsidRDefault="00A57432" w:rsidP="004A66A6">
      <w:pPr>
        <w:pStyle w:val="Bezmezer"/>
        <w:jc w:val="both"/>
        <w:rPr>
          <w:rFonts w:cs="Arial"/>
        </w:rPr>
      </w:pPr>
      <w:r>
        <w:rPr>
          <w:rFonts w:cs="Arial"/>
        </w:rPr>
        <w:t xml:space="preserve">Je uvažováno s tíhou jednotky 1500 kg a přilehlých VZT potrubí celkem 700 kg, tzn. celkově na ploše ocelové konstrukce 2200 kg. Tato hodnota musí být ještě vynásobena součinitelem zatížení </w:t>
      </w:r>
      <w:r>
        <w:rPr>
          <w:rFonts w:cs="Arial"/>
        </w:rPr>
        <w:sym w:font="Symbol" w:char="F03E"/>
      </w:r>
      <w:r>
        <w:rPr>
          <w:rFonts w:cs="Arial"/>
        </w:rPr>
        <w:t>1.00. Na takové zatížení včetně užitného na obslužných plošinách byla ocelová konstrukce dimenzována.</w:t>
      </w:r>
    </w:p>
    <w:p w14:paraId="19695AD7" w14:textId="77777777" w:rsidR="00A57432" w:rsidRDefault="00A57432" w:rsidP="004A66A6">
      <w:pPr>
        <w:pStyle w:val="Bezmezer"/>
        <w:jc w:val="both"/>
        <w:rPr>
          <w:rFonts w:cs="Arial"/>
        </w:rPr>
      </w:pPr>
      <w:r>
        <w:rPr>
          <w:rFonts w:cs="Arial"/>
        </w:rPr>
        <w:t xml:space="preserve">Hlavní podélné nosníky jsou navrženy z []160, příčníky podporující pororošty z [120 </w:t>
      </w:r>
      <w:proofErr w:type="gramStart"/>
      <w:r>
        <w:rPr>
          <w:rFonts w:cs="Arial"/>
        </w:rPr>
        <w:t>a ]</w:t>
      </w:r>
      <w:proofErr w:type="gramEnd"/>
      <w:r>
        <w:rPr>
          <w:rFonts w:cs="Arial"/>
        </w:rPr>
        <w:sym w:font="Symbol" w:char="F05B"/>
      </w:r>
      <w:r>
        <w:rPr>
          <w:rFonts w:cs="Arial"/>
        </w:rPr>
        <w:t>120. Konstrukce bude žárově pozinkovaná, šroubovaná. Podélné nosníky budou přes úložné plechy přikotveny k betonovým sloupkům vždy dvěma chemickými kotvami M16. VZT jednotka se osadí na pororošty ocelové konstrukce.</w:t>
      </w:r>
    </w:p>
    <w:p w14:paraId="79CEBBA0" w14:textId="77777777" w:rsidR="00A57432" w:rsidRDefault="00A57432" w:rsidP="004A66A6">
      <w:pPr>
        <w:pStyle w:val="Bezmezer"/>
        <w:jc w:val="both"/>
        <w:rPr>
          <w:rFonts w:cs="Arial"/>
        </w:rPr>
      </w:pPr>
      <w:r>
        <w:rPr>
          <w:rFonts w:cs="Arial"/>
        </w:rPr>
        <w:t xml:space="preserve">Betonové sloupky 300 x 500 se vytvoří z betonových tvárnic (tři na </w:t>
      </w:r>
      <w:proofErr w:type="gramStart"/>
      <w:r>
        <w:rPr>
          <w:rFonts w:cs="Arial"/>
        </w:rPr>
        <w:t>sebe - výška</w:t>
      </w:r>
      <w:proofErr w:type="gramEnd"/>
      <w:r>
        <w:rPr>
          <w:rFonts w:cs="Arial"/>
        </w:rPr>
        <w:t xml:space="preserve"> 800 mm) a prolijí se betonem C20/25 - XC1. Předem se do každého rohu založí betonářský profil R12. Ten bude na chemickou maltu kotven do </w:t>
      </w:r>
      <w:proofErr w:type="spellStart"/>
      <w:r>
        <w:rPr>
          <w:rFonts w:cs="Arial"/>
        </w:rPr>
        <w:t>žlb</w:t>
      </w:r>
      <w:proofErr w:type="spellEnd"/>
      <w:r>
        <w:rPr>
          <w:rFonts w:cs="Arial"/>
        </w:rPr>
        <w:t xml:space="preserve">. panelu na hloubku 120 mm. </w:t>
      </w:r>
    </w:p>
    <w:p w14:paraId="0B00DAF2" w14:textId="77777777" w:rsidR="00A57432" w:rsidRDefault="00A57432" w:rsidP="004A66A6">
      <w:pPr>
        <w:pStyle w:val="Bezmezer"/>
        <w:jc w:val="both"/>
        <w:rPr>
          <w:rFonts w:cs="Arial"/>
        </w:rPr>
      </w:pPr>
    </w:p>
    <w:p w14:paraId="3ADC2618" w14:textId="69F34584" w:rsidR="00A57432" w:rsidRPr="00A57432" w:rsidRDefault="00A57432" w:rsidP="004A66A6">
      <w:pPr>
        <w:pStyle w:val="Bezmezer"/>
        <w:jc w:val="both"/>
        <w:rPr>
          <w:u w:val="single"/>
        </w:rPr>
      </w:pPr>
      <w:r w:rsidRPr="00A57432">
        <w:rPr>
          <w:u w:val="single"/>
        </w:rPr>
        <w:t>Zastřešení šachty nákladního výtahu:</w:t>
      </w:r>
    </w:p>
    <w:p w14:paraId="78C1AD32" w14:textId="34BEC47A" w:rsidR="00A57432" w:rsidRDefault="00A57432" w:rsidP="004A66A6">
      <w:pPr>
        <w:pStyle w:val="Bezmezer"/>
        <w:jc w:val="both"/>
      </w:pPr>
      <w:r w:rsidRPr="00C966A8">
        <w:t>Na svislé nosné</w:t>
      </w:r>
      <w:r>
        <w:t xml:space="preserve"> panely se nazdí po obvodě zdivo z keramických voštinových tvárnic </w:t>
      </w:r>
      <w:proofErr w:type="spellStart"/>
      <w:r>
        <w:t>tl</w:t>
      </w:r>
      <w:proofErr w:type="spellEnd"/>
      <w:r>
        <w:t xml:space="preserve">. 300 mm. V koruně se ukončí </w:t>
      </w:r>
      <w:proofErr w:type="gramStart"/>
      <w:r>
        <w:t>věncem  300</w:t>
      </w:r>
      <w:proofErr w:type="gramEnd"/>
      <w:r>
        <w:t xml:space="preserve">/200 mm a zakrytí bude deskou tvořenou </w:t>
      </w:r>
      <w:proofErr w:type="spellStart"/>
      <w:r>
        <w:t>přebetonovaným</w:t>
      </w:r>
      <w:proofErr w:type="spellEnd"/>
      <w:r>
        <w:t xml:space="preserve"> trapézovým plechem. Plech bude mít výšku vlny 50 mm, </w:t>
      </w:r>
      <w:proofErr w:type="spellStart"/>
      <w:r>
        <w:t>tl</w:t>
      </w:r>
      <w:proofErr w:type="spellEnd"/>
      <w:r>
        <w:t xml:space="preserve">. plechu 0.8 mm, </w:t>
      </w:r>
      <w:proofErr w:type="spellStart"/>
      <w:r>
        <w:t>přebetonování</w:t>
      </w:r>
      <w:proofErr w:type="spellEnd"/>
      <w:r>
        <w:t xml:space="preserve"> 50 mm nad vlny. Do </w:t>
      </w:r>
      <w:proofErr w:type="spellStart"/>
      <w:r>
        <w:t>nabetonávky</w:t>
      </w:r>
      <w:proofErr w:type="spellEnd"/>
      <w:r>
        <w:t xml:space="preserve"> se založí </w:t>
      </w:r>
      <w:proofErr w:type="spellStart"/>
      <w:r>
        <w:t>žebírková</w:t>
      </w:r>
      <w:proofErr w:type="spellEnd"/>
      <w:r>
        <w:t xml:space="preserve"> svařovaná síť typu KARI 5/150 x /150.</w:t>
      </w:r>
    </w:p>
    <w:p w14:paraId="391E61A2" w14:textId="77777777" w:rsidR="00A57432" w:rsidRDefault="00A57432" w:rsidP="004A66A6">
      <w:pPr>
        <w:pStyle w:val="Bezmezer"/>
        <w:jc w:val="both"/>
      </w:pPr>
      <w:r>
        <w:t>Věnec tvoří nad dveřním otvorem zároveň překlad. Výztuž v každém rohu z profilu R12, třmínky z R6 po 250 mm.</w:t>
      </w:r>
    </w:p>
    <w:p w14:paraId="5D94511A" w14:textId="77777777" w:rsidR="00A57432" w:rsidRPr="00C966A8" w:rsidRDefault="00A57432" w:rsidP="004A66A6">
      <w:pPr>
        <w:pStyle w:val="Bezmezer"/>
        <w:jc w:val="both"/>
      </w:pPr>
      <w:r>
        <w:t>Beton postačuje C20/25 - XC3 (prostředí středně mokré, vlhké).</w:t>
      </w:r>
    </w:p>
    <w:p w14:paraId="1DF836B4" w14:textId="77777777" w:rsidR="00A57432" w:rsidRDefault="00A57432" w:rsidP="00A57432">
      <w:pPr>
        <w:pStyle w:val="Bezmezer"/>
      </w:pPr>
    </w:p>
    <w:p w14:paraId="56574C37" w14:textId="77777777" w:rsidR="00A57432" w:rsidRDefault="00A57432" w:rsidP="00A57432">
      <w:pPr>
        <w:pStyle w:val="Bezmezer"/>
      </w:pPr>
    </w:p>
    <w:p w14:paraId="6E13B5FD" w14:textId="4D1A7E83" w:rsidR="00A57432" w:rsidRDefault="00A57432" w:rsidP="00A57432">
      <w:pPr>
        <w:pStyle w:val="Bezmezer"/>
      </w:pPr>
      <w:r>
        <w:t xml:space="preserve">VELIKOSTI UŽITNÝCH ZATÍŽENÍ POUŽITÝCH VE STATICKÉM </w:t>
      </w:r>
      <w:proofErr w:type="gramStart"/>
      <w:r>
        <w:t>POSOUZENÍ :</w:t>
      </w:r>
      <w:proofErr w:type="gramEnd"/>
    </w:p>
    <w:p w14:paraId="10B6C5AA" w14:textId="77777777" w:rsidR="00A57432" w:rsidRDefault="00A57432" w:rsidP="00A57432">
      <w:pPr>
        <w:pStyle w:val="Bezmezer"/>
      </w:pPr>
      <w:r>
        <w:t xml:space="preserve">Při výpočtech byla uvažována tato užitná rovnoměrná charakteristická </w:t>
      </w:r>
      <w:proofErr w:type="gramStart"/>
      <w:r>
        <w:t>zatížení :</w:t>
      </w:r>
      <w:proofErr w:type="gramEnd"/>
    </w:p>
    <w:p w14:paraId="4EC9C474" w14:textId="77777777" w:rsidR="00A57432" w:rsidRDefault="00A57432" w:rsidP="00A57432">
      <w:pPr>
        <w:pStyle w:val="Bezmezer"/>
        <w:rPr>
          <w:vertAlign w:val="superscript"/>
        </w:rPr>
      </w:pPr>
      <w:r>
        <w:t xml:space="preserve">užitné na obslužné </w:t>
      </w:r>
      <w:proofErr w:type="gramStart"/>
      <w:r>
        <w:t>plošině  :</w:t>
      </w:r>
      <w:proofErr w:type="gramEnd"/>
      <w:r w:rsidRPr="005D3FE9">
        <w:t xml:space="preserve"> </w:t>
      </w:r>
      <w:r>
        <w:tab/>
      </w:r>
      <w:r>
        <w:tab/>
        <w:t xml:space="preserve">          </w:t>
      </w:r>
      <w:r>
        <w:tab/>
      </w:r>
      <w:r>
        <w:tab/>
        <w:t>2.000 kNm</w:t>
      </w:r>
      <w:r>
        <w:rPr>
          <w:vertAlign w:val="superscript"/>
        </w:rPr>
        <w:t>-2</w:t>
      </w:r>
    </w:p>
    <w:p w14:paraId="2D826ABC" w14:textId="158448E6" w:rsidR="00A57432" w:rsidRDefault="00A57432" w:rsidP="00A57432">
      <w:pPr>
        <w:pStyle w:val="Bezmezer"/>
        <w:rPr>
          <w:vertAlign w:val="superscript"/>
        </w:rPr>
      </w:pPr>
      <w:r>
        <w:t xml:space="preserve">užitné na desce výtah. </w:t>
      </w:r>
      <w:proofErr w:type="gramStart"/>
      <w:r>
        <w:t>šachty :</w:t>
      </w:r>
      <w:proofErr w:type="gramEnd"/>
      <w:r w:rsidRPr="005D3FE9">
        <w:t xml:space="preserve"> </w:t>
      </w:r>
      <w:r>
        <w:tab/>
      </w:r>
      <w:r>
        <w:tab/>
        <w:t xml:space="preserve">          </w:t>
      </w:r>
      <w:r>
        <w:tab/>
        <w:t>2.000 kNm</w:t>
      </w:r>
      <w:r>
        <w:rPr>
          <w:vertAlign w:val="superscript"/>
        </w:rPr>
        <w:t>-2</w:t>
      </w:r>
    </w:p>
    <w:p w14:paraId="7F458AE8" w14:textId="77777777" w:rsidR="00A57432" w:rsidRDefault="00A57432" w:rsidP="00A57432">
      <w:pPr>
        <w:pStyle w:val="Bezmezer"/>
        <w:rPr>
          <w:vertAlign w:val="superscript"/>
        </w:rPr>
      </w:pPr>
    </w:p>
    <w:p w14:paraId="29EED39A" w14:textId="77777777" w:rsidR="00A57432" w:rsidRDefault="00A57432" w:rsidP="00A57432">
      <w:pPr>
        <w:pStyle w:val="Bezmezer"/>
        <w:rPr>
          <w:vertAlign w:val="superscript"/>
        </w:rPr>
      </w:pPr>
    </w:p>
    <w:p w14:paraId="4A389562" w14:textId="131CDFFF" w:rsidR="00A57432" w:rsidRPr="00A57432" w:rsidRDefault="00A57432" w:rsidP="00A57432">
      <w:pPr>
        <w:pStyle w:val="Bezmezer"/>
        <w:rPr>
          <w:i/>
          <w:iCs/>
          <w:sz w:val="20"/>
          <w:szCs w:val="20"/>
        </w:rPr>
      </w:pPr>
      <w:r w:rsidRPr="00A57432">
        <w:rPr>
          <w:i/>
          <w:iCs/>
          <w:sz w:val="20"/>
          <w:szCs w:val="20"/>
        </w:rPr>
        <w:t>VŠEOBECNĚ:</w:t>
      </w:r>
    </w:p>
    <w:p w14:paraId="434412D1" w14:textId="77777777" w:rsidR="00A57432" w:rsidRPr="00A57432" w:rsidRDefault="00A57432" w:rsidP="00A57432">
      <w:pPr>
        <w:pStyle w:val="Bezmezer"/>
        <w:rPr>
          <w:i/>
          <w:iCs/>
          <w:sz w:val="20"/>
          <w:szCs w:val="20"/>
        </w:rPr>
      </w:pPr>
      <w:r w:rsidRPr="00A57432">
        <w:rPr>
          <w:i/>
          <w:iCs/>
          <w:sz w:val="20"/>
          <w:szCs w:val="20"/>
        </w:rPr>
        <w:t>Použitá válcovaná ocel bude 11 375 (řady 37 /S235/), bude žárově pozinkovaná, šroubovaná.</w:t>
      </w:r>
    </w:p>
    <w:p w14:paraId="070C409F" w14:textId="77777777" w:rsidR="00A57432" w:rsidRPr="00A57432" w:rsidRDefault="00A57432" w:rsidP="00A57432">
      <w:pPr>
        <w:pStyle w:val="Bezmezer"/>
        <w:rPr>
          <w:i/>
          <w:iCs/>
          <w:sz w:val="20"/>
          <w:szCs w:val="20"/>
        </w:rPr>
      </w:pPr>
      <w:r w:rsidRPr="00A57432">
        <w:rPr>
          <w:i/>
          <w:iCs/>
          <w:sz w:val="20"/>
          <w:szCs w:val="20"/>
        </w:rPr>
        <w:t>Ostatní podrobnosti jsou uvedeny ve výkresové části.</w:t>
      </w:r>
    </w:p>
    <w:p w14:paraId="389C3150" w14:textId="77777777" w:rsidR="00A57432" w:rsidRPr="00A57432" w:rsidRDefault="00A57432" w:rsidP="00A57432">
      <w:pPr>
        <w:pStyle w:val="Bezmezer"/>
        <w:rPr>
          <w:i/>
          <w:iCs/>
          <w:sz w:val="20"/>
          <w:szCs w:val="20"/>
        </w:rPr>
      </w:pPr>
      <w:r w:rsidRPr="00A57432">
        <w:rPr>
          <w:i/>
          <w:iCs/>
          <w:sz w:val="20"/>
          <w:szCs w:val="20"/>
        </w:rPr>
        <w:t xml:space="preserve">Při jakýchkoliv pochybnostech na stavbě musí být informován vedoucí </w:t>
      </w:r>
      <w:proofErr w:type="gramStart"/>
      <w:r w:rsidRPr="00A57432">
        <w:rPr>
          <w:i/>
          <w:iCs/>
          <w:sz w:val="20"/>
          <w:szCs w:val="20"/>
        </w:rPr>
        <w:t>projektant !</w:t>
      </w:r>
      <w:proofErr w:type="gramEnd"/>
    </w:p>
    <w:p w14:paraId="755E1FDD" w14:textId="77777777" w:rsidR="00A57432" w:rsidRPr="00A57432" w:rsidRDefault="00A57432" w:rsidP="00A57432">
      <w:pPr>
        <w:pStyle w:val="Bezmezer"/>
        <w:rPr>
          <w:i/>
          <w:iCs/>
          <w:sz w:val="20"/>
          <w:szCs w:val="20"/>
        </w:rPr>
      </w:pPr>
      <w:r w:rsidRPr="00A57432">
        <w:rPr>
          <w:i/>
          <w:iCs/>
          <w:sz w:val="20"/>
          <w:szCs w:val="20"/>
        </w:rPr>
        <w:t>V průběhu provádění bude kontrolován stav objektu, jestli nevznikají dodatečné trhlinky v příčkách a skeletu vlivem stavební činnosti.</w:t>
      </w:r>
    </w:p>
    <w:p w14:paraId="14AE31BC" w14:textId="77777777" w:rsidR="00A57432" w:rsidRPr="00A57432" w:rsidRDefault="00A57432" w:rsidP="00A57432">
      <w:pPr>
        <w:pStyle w:val="Bezmezer"/>
        <w:rPr>
          <w:i/>
          <w:iCs/>
          <w:sz w:val="20"/>
          <w:szCs w:val="20"/>
        </w:rPr>
      </w:pPr>
      <w:r w:rsidRPr="00A57432">
        <w:rPr>
          <w:i/>
          <w:iCs/>
          <w:sz w:val="20"/>
          <w:szCs w:val="20"/>
        </w:rPr>
        <w:t xml:space="preserve">Při práci se budou dodržovat předpisy o bezpečnosti práce a všechny činnosti budou prováděny v souladu s danými technologickými </w:t>
      </w:r>
      <w:proofErr w:type="gramStart"/>
      <w:r w:rsidRPr="00A57432">
        <w:rPr>
          <w:i/>
          <w:iCs/>
          <w:sz w:val="20"/>
          <w:szCs w:val="20"/>
        </w:rPr>
        <w:t>postupy !</w:t>
      </w:r>
      <w:proofErr w:type="gramEnd"/>
    </w:p>
    <w:p w14:paraId="704B56E2" w14:textId="77777777" w:rsidR="00A57432" w:rsidRPr="00A57432" w:rsidRDefault="00A57432" w:rsidP="00A57432">
      <w:pPr>
        <w:pStyle w:val="Bezmezer"/>
        <w:rPr>
          <w:i/>
          <w:iCs/>
          <w:sz w:val="20"/>
          <w:szCs w:val="20"/>
        </w:rPr>
      </w:pPr>
      <w:r w:rsidRPr="00A57432">
        <w:rPr>
          <w:i/>
          <w:iCs/>
          <w:sz w:val="20"/>
          <w:szCs w:val="20"/>
        </w:rPr>
        <w:t xml:space="preserve">Popisované prostupy budou řezány kotoučovou diamantovou pilou, bez přeřezávání v rozích, bez zbytečných vibrací a </w:t>
      </w:r>
      <w:proofErr w:type="spellStart"/>
      <w:r w:rsidRPr="00A57432">
        <w:rPr>
          <w:i/>
          <w:iCs/>
          <w:sz w:val="20"/>
          <w:szCs w:val="20"/>
        </w:rPr>
        <w:t>nadvýlomů</w:t>
      </w:r>
      <w:proofErr w:type="spellEnd"/>
      <w:r w:rsidRPr="00A57432">
        <w:rPr>
          <w:i/>
          <w:iCs/>
          <w:sz w:val="20"/>
          <w:szCs w:val="20"/>
        </w:rPr>
        <w:t>.</w:t>
      </w:r>
    </w:p>
    <w:p w14:paraId="6230BFAB" w14:textId="77777777" w:rsidR="00A57432" w:rsidRPr="00A57432" w:rsidRDefault="00A57432" w:rsidP="00A57432">
      <w:pPr>
        <w:pStyle w:val="Bezmezer"/>
        <w:rPr>
          <w:i/>
          <w:iCs/>
          <w:sz w:val="20"/>
          <w:szCs w:val="20"/>
        </w:rPr>
      </w:pPr>
      <w:r w:rsidRPr="00A57432">
        <w:rPr>
          <w:i/>
          <w:iCs/>
          <w:sz w:val="20"/>
          <w:szCs w:val="20"/>
        </w:rPr>
        <w:t xml:space="preserve">Před výrobou a montáží se musí všechny rozměry ověřit přeměřením přímo na stavbě a ověřit tak soulad s projektem a skutečné </w:t>
      </w:r>
      <w:proofErr w:type="gramStart"/>
      <w:r w:rsidRPr="00A57432">
        <w:rPr>
          <w:i/>
          <w:iCs/>
          <w:sz w:val="20"/>
          <w:szCs w:val="20"/>
        </w:rPr>
        <w:t>rozměry !</w:t>
      </w:r>
      <w:proofErr w:type="gramEnd"/>
      <w:r w:rsidRPr="00A57432">
        <w:rPr>
          <w:i/>
          <w:iCs/>
          <w:sz w:val="20"/>
          <w:szCs w:val="20"/>
        </w:rPr>
        <w:tab/>
      </w:r>
    </w:p>
    <w:p w14:paraId="0335FADC" w14:textId="77777777" w:rsidR="00A57432" w:rsidRDefault="00A57432" w:rsidP="00A57432">
      <w:pPr>
        <w:jc w:val="both"/>
        <w:rPr>
          <w:rFonts w:ascii="Arial" w:hAnsi="Arial"/>
        </w:rPr>
      </w:pPr>
    </w:p>
    <w:p w14:paraId="090D23F1" w14:textId="77777777" w:rsidR="002047F6" w:rsidRPr="00116BB1" w:rsidRDefault="002047F6" w:rsidP="002047F6">
      <w:pPr>
        <w:jc w:val="both"/>
        <w:rPr>
          <w:highlight w:val="yellow"/>
        </w:rPr>
      </w:pPr>
    </w:p>
    <w:p w14:paraId="2A5774FA" w14:textId="77777777" w:rsidR="00550CF1" w:rsidRDefault="00550CF1" w:rsidP="00F74EBC">
      <w:pPr>
        <w:pStyle w:val="Bezmezer"/>
        <w:rPr>
          <w:i/>
          <w:color w:val="000000"/>
        </w:rPr>
      </w:pPr>
    </w:p>
    <w:p w14:paraId="4B319BE4" w14:textId="77777777" w:rsidR="00550CF1" w:rsidRDefault="00550CF1" w:rsidP="00F74EBC">
      <w:pPr>
        <w:pStyle w:val="Bezmezer"/>
        <w:rPr>
          <w:i/>
          <w:color w:val="000000"/>
        </w:rPr>
      </w:pPr>
    </w:p>
    <w:p w14:paraId="059A996B" w14:textId="77777777" w:rsidR="00877617" w:rsidRDefault="00877617" w:rsidP="00F74EBC">
      <w:pPr>
        <w:pStyle w:val="Bezmezer"/>
        <w:rPr>
          <w:i/>
          <w:color w:val="000000"/>
        </w:rPr>
      </w:pPr>
    </w:p>
    <w:p w14:paraId="45654B16" w14:textId="77777777" w:rsidR="00550CF1" w:rsidRDefault="00550CF1" w:rsidP="00F74EBC">
      <w:pPr>
        <w:pStyle w:val="Bezmezer"/>
        <w:rPr>
          <w:i/>
          <w:color w:val="000000"/>
        </w:rPr>
      </w:pPr>
    </w:p>
    <w:p w14:paraId="2F13CE0B" w14:textId="77777777" w:rsidR="004A66A6" w:rsidRDefault="004A66A6" w:rsidP="00F74EBC">
      <w:pPr>
        <w:pStyle w:val="Bezmezer"/>
        <w:rPr>
          <w:i/>
          <w:color w:val="000000"/>
        </w:rPr>
      </w:pPr>
    </w:p>
    <w:p w14:paraId="280EAF24" w14:textId="77777777" w:rsidR="00A449F4" w:rsidRDefault="00A449F4" w:rsidP="00162F96">
      <w:pPr>
        <w:jc w:val="both"/>
        <w:rPr>
          <w:color w:val="000000"/>
        </w:rPr>
      </w:pPr>
    </w:p>
    <w:p w14:paraId="071C5DC7" w14:textId="77777777" w:rsidR="00A57432" w:rsidRPr="00A57432" w:rsidRDefault="00A449F4" w:rsidP="00A57432">
      <w:pPr>
        <w:pStyle w:val="Default"/>
        <w:rPr>
          <w:b/>
        </w:rPr>
      </w:pPr>
      <w:r>
        <w:lastRenderedPageBreak/>
        <w:t xml:space="preserve"> </w:t>
      </w:r>
      <w:r w:rsidR="00A57432" w:rsidRPr="00A57432">
        <w:rPr>
          <w:b/>
        </w:rPr>
        <w:t xml:space="preserve">B.2.7 Základní charakteristika technických a technologických zařízení </w:t>
      </w:r>
    </w:p>
    <w:p w14:paraId="3684EDE2" w14:textId="6C36C9C1" w:rsidR="00A57432" w:rsidRDefault="00A57432" w:rsidP="00A57432">
      <w:pPr>
        <w:pStyle w:val="Bezmezer"/>
        <w:rPr>
          <w:i/>
          <w:color w:val="000000"/>
        </w:rPr>
      </w:pPr>
      <w:r w:rsidRPr="00A57432">
        <w:rPr>
          <w:i/>
          <w:color w:val="000000"/>
        </w:rPr>
        <w:t>a) technické řešení</w:t>
      </w:r>
      <w:bookmarkStart w:id="6" w:name="_Toc411488629"/>
      <w:bookmarkStart w:id="7" w:name="_Toc411489165"/>
      <w:bookmarkStart w:id="8" w:name="_Toc411489381"/>
      <w:bookmarkStart w:id="9" w:name="_Toc411489931"/>
      <w:bookmarkStart w:id="10" w:name="_Toc411490914"/>
      <w:bookmarkStart w:id="11" w:name="_Toc411491743"/>
      <w:bookmarkStart w:id="12" w:name="_Toc411500410"/>
      <w:bookmarkStart w:id="13" w:name="_Toc460731878"/>
      <w:bookmarkStart w:id="14" w:name="_Toc354413480"/>
    </w:p>
    <w:p w14:paraId="0EF32E26" w14:textId="77777777" w:rsidR="00A57432" w:rsidRDefault="00A57432" w:rsidP="00A57432">
      <w:pPr>
        <w:pStyle w:val="Bezmezer"/>
        <w:rPr>
          <w:i/>
          <w:color w:val="000000"/>
        </w:rPr>
      </w:pPr>
    </w:p>
    <w:p w14:paraId="4E5E778C" w14:textId="7A58097C" w:rsidR="00A57432" w:rsidRDefault="00A57432" w:rsidP="008D57C4">
      <w:pPr>
        <w:pStyle w:val="Bezmezer"/>
        <w:jc w:val="both"/>
        <w:rPr>
          <w:iCs/>
          <w:color w:val="000000"/>
        </w:rPr>
      </w:pPr>
      <w:r>
        <w:rPr>
          <w:iCs/>
          <w:color w:val="000000"/>
        </w:rPr>
        <w:t xml:space="preserve">Objekt mateřské školky je připojen na potřebné </w:t>
      </w:r>
      <w:r w:rsidR="008D57C4">
        <w:rPr>
          <w:iCs/>
          <w:color w:val="000000"/>
        </w:rPr>
        <w:t>technické</w:t>
      </w:r>
      <w:r w:rsidR="004A1B34">
        <w:rPr>
          <w:iCs/>
          <w:color w:val="000000"/>
        </w:rPr>
        <w:t xml:space="preserve"> sítě zajišťující jeho provoz</w:t>
      </w:r>
      <w:r w:rsidR="004C6BCE">
        <w:rPr>
          <w:iCs/>
          <w:color w:val="000000"/>
        </w:rPr>
        <w:t>.</w:t>
      </w:r>
    </w:p>
    <w:p w14:paraId="0C96261D" w14:textId="496BDDCA" w:rsidR="004A1B34" w:rsidRPr="00A57432" w:rsidRDefault="004A1B34" w:rsidP="008D57C4">
      <w:pPr>
        <w:pStyle w:val="Bezmezer"/>
        <w:jc w:val="both"/>
        <w:rPr>
          <w:iCs/>
          <w:color w:val="000000"/>
        </w:rPr>
      </w:pPr>
      <w:r>
        <w:rPr>
          <w:iCs/>
          <w:color w:val="000000"/>
        </w:rPr>
        <w:t>Stavební úpravy nezasahují do hlavní – páteřních rozvodů, návrh využívá stávající trasy a rozvody.</w:t>
      </w:r>
      <w:r w:rsidR="008D57C4">
        <w:rPr>
          <w:iCs/>
          <w:color w:val="000000"/>
        </w:rPr>
        <w:t xml:space="preserve"> Úpravy budou probíhat pouze na vnitřních rozvodech v objektu MŠ.</w:t>
      </w:r>
      <w:r>
        <w:rPr>
          <w:iCs/>
          <w:color w:val="000000"/>
        </w:rPr>
        <w:t xml:space="preserve"> </w:t>
      </w:r>
    </w:p>
    <w:p w14:paraId="2D65ADD7" w14:textId="77777777" w:rsidR="00A57432" w:rsidRDefault="00A57432" w:rsidP="00A57432">
      <w:pPr>
        <w:rPr>
          <w:highlight w:val="yellow"/>
        </w:rPr>
      </w:pPr>
    </w:p>
    <w:bookmarkEnd w:id="6"/>
    <w:bookmarkEnd w:id="7"/>
    <w:bookmarkEnd w:id="8"/>
    <w:bookmarkEnd w:id="9"/>
    <w:bookmarkEnd w:id="10"/>
    <w:bookmarkEnd w:id="11"/>
    <w:bookmarkEnd w:id="12"/>
    <w:bookmarkEnd w:id="13"/>
    <w:bookmarkEnd w:id="14"/>
    <w:p w14:paraId="581EA855" w14:textId="27A66DF0" w:rsidR="00A57432" w:rsidRPr="004C6585" w:rsidRDefault="004C6585" w:rsidP="00E3430A">
      <w:pPr>
        <w:pStyle w:val="Nadpis1"/>
        <w:rPr>
          <w:rFonts w:ascii="Times New Roman" w:hAnsi="Times New Roman" w:cs="Times New Roman"/>
          <w:bCs w:val="0"/>
          <w:sz w:val="24"/>
          <w:szCs w:val="24"/>
          <w:u w:val="single"/>
          <w:lang w:val="x-none" w:eastAsia="x-none"/>
        </w:rPr>
      </w:pPr>
      <w:r w:rsidRPr="004C6585">
        <w:rPr>
          <w:rFonts w:ascii="Times New Roman" w:hAnsi="Times New Roman" w:cs="Times New Roman"/>
          <w:bCs w:val="0"/>
          <w:sz w:val="24"/>
          <w:szCs w:val="24"/>
          <w:u w:val="single"/>
          <w:lang w:val="x-none" w:eastAsia="x-none"/>
        </w:rPr>
        <w:t>ZDRAVOTNĚ TECHNICKÉ INSTALACE</w:t>
      </w:r>
    </w:p>
    <w:p w14:paraId="5CBD18F2" w14:textId="5D72D9DF" w:rsidR="004C6BCE" w:rsidRDefault="004C6BCE" w:rsidP="00E3430A">
      <w:pPr>
        <w:suppressAutoHyphens w:val="0"/>
        <w:spacing w:before="60" w:line="240" w:lineRule="atLeast"/>
        <w:jc w:val="both"/>
        <w:rPr>
          <w:lang w:val="x-none" w:eastAsia="x-none"/>
        </w:rPr>
      </w:pPr>
      <w:r>
        <w:rPr>
          <w:lang w:val="x-none" w:eastAsia="x-none"/>
        </w:rPr>
        <w:t>Objekt nenavyšuje spotřebu vody, ani nezvyšuje likvidaci odpadních vod.</w:t>
      </w:r>
    </w:p>
    <w:p w14:paraId="35E089EF" w14:textId="77777777" w:rsidR="004C6BCE" w:rsidRDefault="004C6BCE" w:rsidP="00E3430A">
      <w:pPr>
        <w:suppressAutoHyphens w:val="0"/>
        <w:spacing w:before="60" w:line="240" w:lineRule="atLeast"/>
        <w:jc w:val="both"/>
        <w:rPr>
          <w:lang w:val="x-none" w:eastAsia="x-none"/>
        </w:rPr>
      </w:pPr>
    </w:p>
    <w:p w14:paraId="1F0C8F25" w14:textId="482983A3" w:rsidR="00E3430A" w:rsidRPr="004C6585" w:rsidRDefault="004C6585" w:rsidP="00E3430A">
      <w:pPr>
        <w:suppressAutoHyphens w:val="0"/>
        <w:spacing w:before="60" w:line="240" w:lineRule="atLeast"/>
        <w:jc w:val="both"/>
        <w:rPr>
          <w:b/>
          <w:bCs/>
          <w:u w:val="single"/>
          <w:lang w:val="x-none" w:eastAsia="x-none"/>
        </w:rPr>
      </w:pPr>
      <w:r w:rsidRPr="004C6585">
        <w:rPr>
          <w:b/>
          <w:bCs/>
          <w:u w:val="single"/>
          <w:lang w:val="x-none" w:eastAsia="x-none"/>
        </w:rPr>
        <w:t>KANALIZACE VNITŘNÍ</w:t>
      </w:r>
    </w:p>
    <w:p w14:paraId="2375CE4F" w14:textId="3D152963" w:rsidR="00E3430A" w:rsidRDefault="00E3430A" w:rsidP="00E3430A">
      <w:pPr>
        <w:suppressAutoHyphens w:val="0"/>
        <w:spacing w:before="60" w:line="240" w:lineRule="atLeast"/>
        <w:jc w:val="both"/>
        <w:rPr>
          <w:lang w:eastAsia="cs-CZ"/>
        </w:rPr>
      </w:pPr>
      <w:r>
        <w:rPr>
          <w:lang w:val="x-none" w:eastAsia="x-none"/>
        </w:rPr>
        <w:t xml:space="preserve">Po demontáži instalačních předstěn bude odhaleno stávající vedení kanalizačního potrubí a zaústění do ležaté kanalizace. Nové požadované vývody pro jednotlivé zařizovací předměty – sanita, </w:t>
      </w:r>
      <w:proofErr w:type="spellStart"/>
      <w:r>
        <w:rPr>
          <w:lang w:val="x-none" w:eastAsia="x-none"/>
        </w:rPr>
        <w:t>gastrotechnologie</w:t>
      </w:r>
      <w:proofErr w:type="spellEnd"/>
      <w:r>
        <w:rPr>
          <w:lang w:val="x-none" w:eastAsia="x-none"/>
        </w:rPr>
        <w:t xml:space="preserve"> budou vedeny k nejbližším vhodným stoupačkám – v instalačních předstěnách přizdívkách (pro </w:t>
      </w:r>
      <w:proofErr w:type="spellStart"/>
      <w:r>
        <w:rPr>
          <w:lang w:val="x-none" w:eastAsia="x-none"/>
        </w:rPr>
        <w:t>málé</w:t>
      </w:r>
      <w:proofErr w:type="spellEnd"/>
      <w:r>
        <w:rPr>
          <w:lang w:val="x-none" w:eastAsia="x-none"/>
        </w:rPr>
        <w:t xml:space="preserve"> průměry alt. v drážkách). Jednotlivé části potrubí nad betonovou deskou bude provedeno </w:t>
      </w:r>
      <w:r w:rsidRPr="00E3430A">
        <w:rPr>
          <w:lang w:eastAsia="cs-CZ"/>
        </w:rPr>
        <w:t>z trub HT Plus odolávající vysokým teplotám, vyráběné podle ČSN EN 1451-1.</w:t>
      </w:r>
      <w:r>
        <w:rPr>
          <w:lang w:eastAsia="cs-CZ"/>
        </w:rPr>
        <w:t xml:space="preserve"> Zaústění na stávající stoupačku bude provedeno přechodovou, těsněnou tvarovkou.</w:t>
      </w:r>
    </w:p>
    <w:p w14:paraId="3DE4FDE0" w14:textId="0BB3999A" w:rsidR="004C6BCE" w:rsidRDefault="00E3430A" w:rsidP="00E3430A">
      <w:pPr>
        <w:suppressAutoHyphens w:val="0"/>
        <w:spacing w:before="60" w:line="240" w:lineRule="atLeast"/>
        <w:jc w:val="both"/>
        <w:rPr>
          <w:lang w:eastAsia="cs-CZ"/>
        </w:rPr>
      </w:pPr>
      <w:r>
        <w:rPr>
          <w:lang w:eastAsia="cs-CZ"/>
        </w:rPr>
        <w:t>V určených místech bude provedeno odbourání betonové podlahy a odhalení ležat</w:t>
      </w:r>
      <w:r w:rsidR="004C6BCE">
        <w:rPr>
          <w:lang w:eastAsia="cs-CZ"/>
        </w:rPr>
        <w:t>é</w:t>
      </w:r>
      <w:r>
        <w:rPr>
          <w:lang w:eastAsia="cs-CZ"/>
        </w:rPr>
        <w:t xml:space="preserve"> kanalizace – definované z archivní dokumentace jako kameninové. Dle nového návrhu budou provedeny nové části ležaté kanalizace z </w:t>
      </w:r>
      <w:proofErr w:type="gramStart"/>
      <w:r w:rsidRPr="00E3430A">
        <w:rPr>
          <w:lang w:eastAsia="cs-CZ"/>
        </w:rPr>
        <w:t>KG - kanalizační</w:t>
      </w:r>
      <w:proofErr w:type="gramEnd"/>
      <w:r w:rsidRPr="00E3430A">
        <w:rPr>
          <w:lang w:eastAsia="cs-CZ"/>
        </w:rPr>
        <w:t xml:space="preserve"> trubky z tvrdého PVC kruhové tuhosti SN 4, vyráběný dle ČSN EN 13476-2 a v souladu s ČSN EN 1401-1</w:t>
      </w:r>
      <w:r w:rsidR="004C6BCE">
        <w:rPr>
          <w:lang w:eastAsia="cs-CZ"/>
        </w:rPr>
        <w:t>.</w:t>
      </w:r>
    </w:p>
    <w:p w14:paraId="3D2D47F7" w14:textId="259DA95B" w:rsidR="00E3430A" w:rsidRDefault="004C6BCE" w:rsidP="00E3430A">
      <w:pPr>
        <w:suppressAutoHyphens w:val="0"/>
        <w:spacing w:before="60" w:line="240" w:lineRule="atLeast"/>
        <w:jc w:val="both"/>
        <w:rPr>
          <w:lang w:eastAsia="cs-CZ"/>
        </w:rPr>
      </w:pPr>
      <w:r>
        <w:rPr>
          <w:lang w:eastAsia="cs-CZ"/>
        </w:rPr>
        <w:t xml:space="preserve">Napojení na stávající kameninové potrubí bude provedeno z přechodové tvarovky KGUSM, či kanalizačním sedlem – zajišťující dostatečné těsnění (pryžové </w:t>
      </w:r>
      <w:proofErr w:type="gramStart"/>
      <w:r>
        <w:rPr>
          <w:lang w:eastAsia="cs-CZ"/>
        </w:rPr>
        <w:t>spojky,…</w:t>
      </w:r>
      <w:proofErr w:type="gramEnd"/>
      <w:r>
        <w:rPr>
          <w:lang w:eastAsia="cs-CZ"/>
        </w:rPr>
        <w:t>).</w:t>
      </w:r>
    </w:p>
    <w:p w14:paraId="655B0208" w14:textId="08D61E71" w:rsidR="004C6BCE" w:rsidRDefault="004C6BCE" w:rsidP="00E3430A">
      <w:pPr>
        <w:suppressAutoHyphens w:val="0"/>
        <w:spacing w:before="60" w:line="240" w:lineRule="atLeast"/>
        <w:jc w:val="both"/>
        <w:rPr>
          <w:lang w:eastAsia="cs-CZ"/>
        </w:rPr>
      </w:pPr>
      <w:r>
        <w:rPr>
          <w:lang w:eastAsia="cs-CZ"/>
        </w:rPr>
        <w:t>Odvětrání systému zajistí stávající odvětrávající stoupačka, ukončená nad úrovní střechy.</w:t>
      </w:r>
    </w:p>
    <w:p w14:paraId="18296FE5" w14:textId="77777777" w:rsidR="004C6BCE" w:rsidRPr="00116BB1" w:rsidRDefault="004C6BCE" w:rsidP="004C6BCE">
      <w:pPr>
        <w:suppressAutoHyphens w:val="0"/>
        <w:spacing w:before="60" w:line="240" w:lineRule="atLeast"/>
        <w:jc w:val="both"/>
        <w:rPr>
          <w:highlight w:val="yellow"/>
          <w:lang w:val="en-US" w:eastAsia="cs-CZ"/>
        </w:rPr>
      </w:pPr>
      <w:r w:rsidRPr="004C6BCE">
        <w:rPr>
          <w:lang w:eastAsia="cs-CZ"/>
        </w:rPr>
        <w:t>Závěsné WC a výlevku nenapojovat pomocí husích krků, ale pouze přes HT redukce</w:t>
      </w:r>
      <w:r w:rsidRPr="004C6BCE">
        <w:rPr>
          <w:lang w:val="en-US" w:eastAsia="cs-CZ"/>
        </w:rPr>
        <w:t>.</w:t>
      </w:r>
    </w:p>
    <w:p w14:paraId="564B0C73" w14:textId="78BCA64E" w:rsidR="004C6BCE" w:rsidRDefault="004C6BCE" w:rsidP="00E3430A">
      <w:pPr>
        <w:suppressAutoHyphens w:val="0"/>
        <w:spacing w:before="60" w:line="240" w:lineRule="atLeast"/>
        <w:jc w:val="both"/>
        <w:rPr>
          <w:lang w:val="x-none" w:eastAsia="x-none"/>
        </w:rPr>
      </w:pPr>
      <w:r w:rsidRPr="00E3430A">
        <w:rPr>
          <w:lang w:eastAsia="cs-CZ"/>
        </w:rPr>
        <w:t>Případné poškozené kusy PVC či kameninového potrubí, které není dotčené projektovým řešením, budou identifikovány a investor bude upozorněn na stávající netěsnost odkanalizování.</w:t>
      </w:r>
    </w:p>
    <w:p w14:paraId="37D9E14A" w14:textId="77777777" w:rsidR="004C6585" w:rsidRDefault="004C6585" w:rsidP="00A57432">
      <w:pPr>
        <w:suppressAutoHyphens w:val="0"/>
        <w:spacing w:before="60" w:line="240" w:lineRule="atLeast"/>
        <w:ind w:firstLine="624"/>
        <w:jc w:val="both"/>
        <w:rPr>
          <w:lang w:val="x-none" w:eastAsia="x-none"/>
        </w:rPr>
      </w:pPr>
    </w:p>
    <w:p w14:paraId="7E12FFB2" w14:textId="1987646E" w:rsidR="004C6585" w:rsidRPr="004C6585" w:rsidRDefault="004C6585" w:rsidP="004C6585">
      <w:pPr>
        <w:suppressAutoHyphens w:val="0"/>
        <w:spacing w:before="60" w:line="240" w:lineRule="atLeast"/>
        <w:jc w:val="both"/>
        <w:rPr>
          <w:b/>
          <w:bCs/>
          <w:u w:val="single"/>
          <w:lang w:val="x-none" w:eastAsia="x-none"/>
        </w:rPr>
      </w:pPr>
      <w:r w:rsidRPr="004C6585">
        <w:rPr>
          <w:b/>
          <w:bCs/>
          <w:u w:val="single"/>
          <w:lang w:val="x-none" w:eastAsia="x-none"/>
        </w:rPr>
        <w:t>VODOVOD VNIŘNÍ</w:t>
      </w:r>
    </w:p>
    <w:p w14:paraId="40669AAE" w14:textId="77777777" w:rsidR="004C6585" w:rsidRDefault="004C6585" w:rsidP="004C6BCE">
      <w:pPr>
        <w:keepNext/>
        <w:numPr>
          <w:ilvl w:val="1"/>
          <w:numId w:val="0"/>
        </w:numPr>
        <w:suppressAutoHyphens w:val="0"/>
        <w:spacing w:before="60" w:line="240" w:lineRule="atLeast"/>
        <w:jc w:val="both"/>
        <w:outlineLvl w:val="1"/>
        <w:rPr>
          <w:b/>
          <w:lang w:val="x-none" w:eastAsia="x-none"/>
        </w:rPr>
      </w:pPr>
      <w:bookmarkStart w:id="15" w:name="_Toc411488645"/>
      <w:bookmarkStart w:id="16" w:name="_Toc411489181"/>
      <w:bookmarkStart w:id="17" w:name="_Toc411489397"/>
      <w:bookmarkStart w:id="18" w:name="_Toc411489947"/>
      <w:bookmarkStart w:id="19" w:name="_Toc411490930"/>
      <w:bookmarkStart w:id="20" w:name="_Toc411491759"/>
      <w:bookmarkStart w:id="21" w:name="_Toc411500426"/>
      <w:bookmarkStart w:id="22" w:name="_Toc460731895"/>
      <w:bookmarkStart w:id="23" w:name="_Toc124154704"/>
    </w:p>
    <w:p w14:paraId="1D334218" w14:textId="2FADFA43" w:rsidR="004C6BCE" w:rsidRPr="004C6BCE" w:rsidRDefault="004C6BCE" w:rsidP="004C6BCE">
      <w:pPr>
        <w:keepNext/>
        <w:numPr>
          <w:ilvl w:val="1"/>
          <w:numId w:val="0"/>
        </w:numPr>
        <w:suppressAutoHyphens w:val="0"/>
        <w:spacing w:before="60" w:line="240" w:lineRule="atLeast"/>
        <w:jc w:val="both"/>
        <w:outlineLvl w:val="1"/>
        <w:rPr>
          <w:b/>
          <w:lang w:val="x-none" w:eastAsia="x-none"/>
        </w:rPr>
      </w:pPr>
      <w:r w:rsidRPr="004C6BCE">
        <w:rPr>
          <w:b/>
          <w:lang w:val="x-none" w:eastAsia="x-none"/>
        </w:rPr>
        <w:t>Studená voda</w:t>
      </w:r>
      <w:bookmarkEnd w:id="15"/>
      <w:bookmarkEnd w:id="16"/>
      <w:bookmarkEnd w:id="17"/>
      <w:bookmarkEnd w:id="18"/>
      <w:bookmarkEnd w:id="19"/>
      <w:bookmarkEnd w:id="20"/>
      <w:bookmarkEnd w:id="21"/>
      <w:bookmarkEnd w:id="22"/>
      <w:bookmarkEnd w:id="23"/>
    </w:p>
    <w:p w14:paraId="6C3ED9BB" w14:textId="77777777" w:rsidR="004C6BCE" w:rsidRPr="004C6BCE" w:rsidRDefault="004C6BCE" w:rsidP="004C6BCE">
      <w:pPr>
        <w:suppressAutoHyphens w:val="0"/>
        <w:spacing w:before="60" w:line="240" w:lineRule="atLeast"/>
        <w:jc w:val="both"/>
        <w:rPr>
          <w:bCs/>
          <w:lang w:eastAsia="cs-CZ"/>
        </w:rPr>
      </w:pPr>
      <w:r w:rsidRPr="004C6BCE">
        <w:rPr>
          <w:bCs/>
          <w:lang w:eastAsia="cs-CZ"/>
        </w:rPr>
        <w:t xml:space="preserve">Vnitřní vodovod slouží k rozvodu studené a teplé vody k jednotlivým zařizovacím předmětům. </w:t>
      </w:r>
    </w:p>
    <w:p w14:paraId="3879305C" w14:textId="0D338D1B" w:rsidR="00023E5D" w:rsidRPr="00023E5D" w:rsidRDefault="00023E5D" w:rsidP="00023E5D">
      <w:pPr>
        <w:suppressAutoHyphens w:val="0"/>
        <w:spacing w:before="60" w:line="240" w:lineRule="atLeast"/>
        <w:jc w:val="both"/>
        <w:rPr>
          <w:lang w:eastAsia="cs-CZ"/>
        </w:rPr>
      </w:pPr>
      <w:r w:rsidRPr="00023E5D">
        <w:rPr>
          <w:lang w:eastAsia="cs-CZ"/>
        </w:rPr>
        <w:t>Připojení na stávající rozvod SV, TV, CV bude v místnosti bioodpadu, kde je veden stávající rozvod vody, vzhledem k stejným potřebám spotřeby vody není potřeba upravovat průměr potrubí, nové rozvody pro rekonstrukci kuchyně budou upraveny jen vzhledem k pozicím nových zařizovacích předmětů a možnosti vedení potrubí.</w:t>
      </w:r>
    </w:p>
    <w:p w14:paraId="5E2852F4" w14:textId="77777777" w:rsidR="00023E5D" w:rsidRPr="00023E5D" w:rsidRDefault="00023E5D" w:rsidP="00023E5D">
      <w:pPr>
        <w:suppressAutoHyphens w:val="0"/>
        <w:spacing w:before="60" w:line="240" w:lineRule="atLeast"/>
        <w:jc w:val="both"/>
        <w:rPr>
          <w:lang w:eastAsia="cs-CZ"/>
        </w:rPr>
      </w:pPr>
      <w:r w:rsidRPr="00023E5D">
        <w:rPr>
          <w:lang w:eastAsia="cs-CZ"/>
        </w:rPr>
        <w:t>Trubní rozvody budou vedeny pod stropem (nad podhledem) v instalačních předstěnách, přizdívkách (alt. drážkách ve zdivu).</w:t>
      </w:r>
    </w:p>
    <w:p w14:paraId="4C033FCB" w14:textId="77777777" w:rsidR="00023E5D" w:rsidRPr="00023E5D" w:rsidRDefault="00023E5D" w:rsidP="00023E5D">
      <w:pPr>
        <w:suppressAutoHyphens w:val="0"/>
        <w:spacing w:before="60" w:line="240" w:lineRule="atLeast"/>
        <w:jc w:val="both"/>
        <w:rPr>
          <w:lang w:eastAsia="cs-CZ"/>
        </w:rPr>
      </w:pPr>
      <w:r w:rsidRPr="00023E5D">
        <w:rPr>
          <w:lang w:eastAsia="cs-CZ"/>
        </w:rPr>
        <w:t xml:space="preserve">Vnitřní rozvody jsou navrženy z plastových trubek PPR typ 3 PN 16. Plastový potrubní systém je určen pro rozvody studené a teplé vody. Po dokončení montáže trubního rozvodu se musí provést tlaková zkouška na zkušební tlak min. 1,5 </w:t>
      </w:r>
      <w:proofErr w:type="spellStart"/>
      <w:r w:rsidRPr="00023E5D">
        <w:rPr>
          <w:lang w:eastAsia="cs-CZ"/>
        </w:rPr>
        <w:t>MPa</w:t>
      </w:r>
      <w:proofErr w:type="spellEnd"/>
      <w:r w:rsidRPr="00023E5D">
        <w:rPr>
          <w:lang w:eastAsia="cs-CZ"/>
        </w:rPr>
        <w:t xml:space="preserve">. Začátek zkoušky je min. 1 hod. po odvzdušnění a </w:t>
      </w:r>
      <w:proofErr w:type="spellStart"/>
      <w:r w:rsidRPr="00023E5D">
        <w:rPr>
          <w:lang w:eastAsia="cs-CZ"/>
        </w:rPr>
        <w:t>dotlakování</w:t>
      </w:r>
      <w:proofErr w:type="spellEnd"/>
      <w:r w:rsidRPr="00023E5D">
        <w:rPr>
          <w:lang w:eastAsia="cs-CZ"/>
        </w:rPr>
        <w:t xml:space="preserve"> systému a trvá min. 1 hod. V průběhu tlakové zkoušky může dojít k max. poklesu 0,02 </w:t>
      </w:r>
      <w:proofErr w:type="spellStart"/>
      <w:r w:rsidRPr="00023E5D">
        <w:rPr>
          <w:lang w:eastAsia="cs-CZ"/>
        </w:rPr>
        <w:t>MPa</w:t>
      </w:r>
      <w:proofErr w:type="spellEnd"/>
      <w:r w:rsidRPr="00023E5D">
        <w:rPr>
          <w:lang w:eastAsia="cs-CZ"/>
        </w:rPr>
        <w:t xml:space="preserve">. O průběhu tlakové zkoušky se provede zápis do zkušebního protokolu. Potrubí se opatří příslušnými armaturami a izolací. Dimenze potrubí jsou kótovány </w:t>
      </w:r>
      <w:r w:rsidRPr="00023E5D">
        <w:rPr>
          <w:lang w:eastAsia="cs-CZ"/>
        </w:rPr>
        <w:lastRenderedPageBreak/>
        <w:t>jako plastové potrubí PPR PN 16 vnějším průměrem D. Armatury jsou kótovány v DN (vnitřní průměr).</w:t>
      </w:r>
    </w:p>
    <w:p w14:paraId="16751E83" w14:textId="77777777" w:rsidR="004C6BCE" w:rsidRDefault="004C6BCE" w:rsidP="004C6BCE">
      <w:pPr>
        <w:suppressAutoHyphens w:val="0"/>
        <w:spacing w:before="60" w:line="240" w:lineRule="atLeast"/>
        <w:jc w:val="both"/>
        <w:rPr>
          <w:highlight w:val="yellow"/>
          <w:lang w:eastAsia="cs-CZ"/>
        </w:rPr>
      </w:pPr>
    </w:p>
    <w:p w14:paraId="749DD46A" w14:textId="77777777" w:rsidR="00023E5D" w:rsidRPr="00023E5D" w:rsidRDefault="00023E5D" w:rsidP="00023E5D">
      <w:pPr>
        <w:keepNext/>
        <w:numPr>
          <w:ilvl w:val="1"/>
          <w:numId w:val="0"/>
        </w:numPr>
        <w:suppressAutoHyphens w:val="0"/>
        <w:spacing w:before="60" w:line="240" w:lineRule="atLeast"/>
        <w:jc w:val="both"/>
        <w:outlineLvl w:val="1"/>
        <w:rPr>
          <w:b/>
          <w:lang w:val="x-none" w:eastAsia="x-none"/>
        </w:rPr>
      </w:pPr>
      <w:r w:rsidRPr="00023E5D">
        <w:rPr>
          <w:b/>
          <w:lang w:val="x-none" w:eastAsia="x-none"/>
        </w:rPr>
        <w:t>Příprava teplé vody</w:t>
      </w:r>
    </w:p>
    <w:p w14:paraId="65EADC11" w14:textId="413BB264" w:rsidR="00023E5D" w:rsidRPr="00023E5D" w:rsidRDefault="00023E5D" w:rsidP="00023E5D">
      <w:r w:rsidRPr="00023E5D">
        <w:t>Příprava teplé vody pro základní školu je centrální. Napojení se provede ze stávajícího ohřívače TV ve výměníkové stanici umístěné v</w:t>
      </w:r>
      <w:r>
        <w:t> technické místnosti v 1.NP.</w:t>
      </w:r>
    </w:p>
    <w:p w14:paraId="48F9A384" w14:textId="77777777" w:rsidR="00023E5D" w:rsidRPr="00023E5D" w:rsidRDefault="00023E5D" w:rsidP="00023E5D">
      <w:pPr>
        <w:keepNext/>
        <w:numPr>
          <w:ilvl w:val="1"/>
          <w:numId w:val="0"/>
        </w:numPr>
        <w:suppressAutoHyphens w:val="0"/>
        <w:spacing w:before="60" w:line="240" w:lineRule="atLeast"/>
        <w:jc w:val="both"/>
        <w:outlineLvl w:val="1"/>
        <w:rPr>
          <w:b/>
          <w:lang w:val="x-none" w:eastAsia="x-none"/>
        </w:rPr>
      </w:pPr>
      <w:r w:rsidRPr="00023E5D">
        <w:rPr>
          <w:b/>
          <w:lang w:val="x-none" w:eastAsia="x-none"/>
        </w:rPr>
        <w:t>Tepelná izolace</w:t>
      </w:r>
    </w:p>
    <w:p w14:paraId="2C02E8AE" w14:textId="23EF9C44" w:rsidR="00023E5D" w:rsidRPr="00023E5D" w:rsidRDefault="00023E5D" w:rsidP="00023E5D">
      <w:pPr>
        <w:suppressAutoHyphens w:val="0"/>
        <w:spacing w:before="60" w:line="240" w:lineRule="atLeast"/>
        <w:jc w:val="both"/>
        <w:rPr>
          <w:lang w:eastAsia="cs-CZ"/>
        </w:rPr>
      </w:pPr>
      <w:r w:rsidRPr="00023E5D">
        <w:rPr>
          <w:lang w:eastAsia="cs-CZ"/>
        </w:rPr>
        <w:t xml:space="preserve">Potrubí SV se izoluje proti tepelným ziskům a orosování potrubí. Izolace potrubí TV a CV zamezuje tepelným ztrátám. Potrubí je třeba izolovat po celé trase včetně tvarovek a armatur. Po celé trase je třeba zajistit navrženou minimální tloušťku izolace v celém průměru potrubí. Potrubí bude izolováno polyetylénovou izolací o součiniteli tepelné vodivosti </w:t>
      </w:r>
      <w:r w:rsidRPr="00023E5D">
        <w:rPr>
          <w:lang w:eastAsia="cs-CZ"/>
        </w:rPr>
        <w:sym w:font="Symbol" w:char="F06C"/>
      </w:r>
      <w:proofErr w:type="spellStart"/>
      <w:r w:rsidRPr="00023E5D">
        <w:rPr>
          <w:vertAlign w:val="subscript"/>
          <w:lang w:eastAsia="cs-CZ"/>
        </w:rPr>
        <w:t>iz</w:t>
      </w:r>
      <w:proofErr w:type="spellEnd"/>
      <w:r w:rsidRPr="00023E5D">
        <w:rPr>
          <w:lang w:eastAsia="cs-CZ"/>
        </w:rPr>
        <w:t xml:space="preserve"> 0.038 W/</w:t>
      </w:r>
      <w:proofErr w:type="spellStart"/>
      <w:r w:rsidRPr="00023E5D">
        <w:rPr>
          <w:lang w:eastAsia="cs-CZ"/>
        </w:rPr>
        <w:t>mK</w:t>
      </w:r>
      <w:proofErr w:type="spellEnd"/>
      <w:r w:rsidRPr="00023E5D">
        <w:rPr>
          <w:lang w:eastAsia="cs-CZ"/>
        </w:rPr>
        <w:t xml:space="preserve"> v síle 5-9 mm (studená voda) a 20 mm (teplá a zpětná voda). </w:t>
      </w:r>
    </w:p>
    <w:p w14:paraId="06A51A01" w14:textId="77777777" w:rsidR="00023E5D" w:rsidRPr="00023E5D" w:rsidRDefault="00023E5D" w:rsidP="00023E5D">
      <w:pPr>
        <w:keepNext/>
        <w:suppressAutoHyphens w:val="0"/>
        <w:spacing w:before="240" w:line="240" w:lineRule="atLeast"/>
        <w:jc w:val="both"/>
        <w:outlineLvl w:val="0"/>
        <w:rPr>
          <w:b/>
          <w:kern w:val="28"/>
          <w:lang w:eastAsia="cs-CZ"/>
        </w:rPr>
      </w:pPr>
      <w:bookmarkStart w:id="24" w:name="_Toc411488653"/>
      <w:bookmarkStart w:id="25" w:name="_Toc411489189"/>
      <w:bookmarkStart w:id="26" w:name="_Toc411489405"/>
      <w:bookmarkStart w:id="27" w:name="_Toc411489955"/>
      <w:bookmarkStart w:id="28" w:name="_Toc411490938"/>
      <w:bookmarkStart w:id="29" w:name="_Toc411491767"/>
      <w:bookmarkStart w:id="30" w:name="_Toc411500434"/>
      <w:bookmarkStart w:id="31" w:name="_Toc460731903"/>
      <w:bookmarkStart w:id="32" w:name="_Toc124154708"/>
      <w:r w:rsidRPr="00023E5D">
        <w:rPr>
          <w:b/>
          <w:kern w:val="28"/>
          <w:lang w:eastAsia="cs-CZ"/>
        </w:rPr>
        <w:t>Zařizovací předměty</w:t>
      </w:r>
      <w:bookmarkEnd w:id="24"/>
      <w:bookmarkEnd w:id="25"/>
      <w:bookmarkEnd w:id="26"/>
      <w:bookmarkEnd w:id="27"/>
      <w:bookmarkEnd w:id="28"/>
      <w:bookmarkEnd w:id="29"/>
      <w:bookmarkEnd w:id="30"/>
      <w:bookmarkEnd w:id="31"/>
      <w:bookmarkEnd w:id="32"/>
    </w:p>
    <w:p w14:paraId="06E35416" w14:textId="77777777" w:rsidR="00023E5D" w:rsidRPr="00023E5D" w:rsidRDefault="00023E5D" w:rsidP="00023E5D">
      <w:pPr>
        <w:suppressAutoHyphens w:val="0"/>
        <w:spacing w:before="60" w:line="240" w:lineRule="atLeast"/>
        <w:jc w:val="both"/>
        <w:rPr>
          <w:lang w:eastAsia="cs-CZ"/>
        </w:rPr>
      </w:pPr>
      <w:r w:rsidRPr="00023E5D">
        <w:rPr>
          <w:lang w:eastAsia="cs-CZ"/>
        </w:rPr>
        <w:t xml:space="preserve">Závěsné WC bude se sedátkem, poklopem a </w:t>
      </w:r>
      <w:proofErr w:type="spellStart"/>
      <w:r w:rsidRPr="00023E5D">
        <w:rPr>
          <w:lang w:eastAsia="cs-CZ"/>
        </w:rPr>
        <w:t>podomítkovou</w:t>
      </w:r>
      <w:proofErr w:type="spellEnd"/>
      <w:r w:rsidRPr="00023E5D">
        <w:rPr>
          <w:lang w:eastAsia="cs-CZ"/>
        </w:rPr>
        <w:t xml:space="preserve"> splachovací nádrží. Keramická závěsná výlevka s plastovou mřížkou, podmítkovým modulem se samonosným ocelovým rámem. Umyvadla včetně zápachové uzávěrky a stojánkové baterie. Sprcha s vaničkou se zápachovou uzávěrkou a nástěnnou baterií se sprchovací soupravou. Pro umyvadla, výlevky, WC a dřezy se osadí rohové uzávěry. Připojení </w:t>
      </w:r>
      <w:proofErr w:type="spellStart"/>
      <w:r w:rsidRPr="00023E5D">
        <w:rPr>
          <w:lang w:eastAsia="cs-CZ"/>
        </w:rPr>
        <w:t>gastrozařízení</w:t>
      </w:r>
      <w:proofErr w:type="spellEnd"/>
      <w:r w:rsidRPr="00023E5D">
        <w:rPr>
          <w:lang w:eastAsia="cs-CZ"/>
        </w:rPr>
        <w:t xml:space="preserve"> – viz projekt </w:t>
      </w:r>
      <w:proofErr w:type="spellStart"/>
      <w:r w:rsidRPr="00023E5D">
        <w:rPr>
          <w:lang w:eastAsia="cs-CZ"/>
        </w:rPr>
        <w:t>Gastrotechnologie</w:t>
      </w:r>
      <w:proofErr w:type="spellEnd"/>
    </w:p>
    <w:p w14:paraId="46E8E81F" w14:textId="77777777" w:rsidR="00A32B42" w:rsidRDefault="00A32B42" w:rsidP="004C6BCE">
      <w:pPr>
        <w:suppressAutoHyphens w:val="0"/>
        <w:spacing w:before="60" w:line="240" w:lineRule="atLeast"/>
        <w:jc w:val="both"/>
        <w:rPr>
          <w:highlight w:val="yellow"/>
          <w:lang w:eastAsia="cs-CZ"/>
        </w:rPr>
      </w:pPr>
    </w:p>
    <w:p w14:paraId="40DFF336" w14:textId="5B087630" w:rsidR="00023E5D" w:rsidRPr="00A32B42" w:rsidRDefault="00A32B42" w:rsidP="00023E5D">
      <w:pPr>
        <w:rPr>
          <w:b/>
          <w:u w:val="single"/>
        </w:rPr>
      </w:pPr>
      <w:r w:rsidRPr="00A32B42">
        <w:rPr>
          <w:b/>
          <w:u w:val="single"/>
        </w:rPr>
        <w:t>VYTÁPĚNÍ</w:t>
      </w:r>
    </w:p>
    <w:p w14:paraId="2E94D455" w14:textId="785378A7" w:rsidR="00A32B42" w:rsidRPr="00A32B42" w:rsidRDefault="00A32B42" w:rsidP="00023E5D">
      <w:pPr>
        <w:rPr>
          <w:bCs/>
        </w:rPr>
      </w:pPr>
      <w:r w:rsidRPr="00A32B42">
        <w:rPr>
          <w:bCs/>
        </w:rPr>
        <w:t>Rekonstrukce</w:t>
      </w:r>
      <w:r>
        <w:rPr>
          <w:bCs/>
        </w:rPr>
        <w:t xml:space="preserve"> nevyžaduje potřebu změny množství vytápěných prostor.</w:t>
      </w:r>
    </w:p>
    <w:p w14:paraId="5DA0A754" w14:textId="77777777" w:rsidR="00A32B42" w:rsidRPr="00A32B42" w:rsidRDefault="00A32B42" w:rsidP="00023E5D">
      <w:pPr>
        <w:rPr>
          <w:b/>
        </w:rPr>
      </w:pPr>
    </w:p>
    <w:p w14:paraId="73108107" w14:textId="77777777" w:rsidR="00A32B42" w:rsidRDefault="00023E5D" w:rsidP="00023E5D">
      <w:pPr>
        <w:jc w:val="both"/>
      </w:pPr>
      <w:r w:rsidRPr="00A32B42">
        <w:t xml:space="preserve">Zdrojem tepla pro vytápění objektu je stávající výměníková stanice, kde je též umístěn sběrač-rozdělovač. Systém ÚT je dvoutrubkový uzavřený teplovodní otopný systém s nuceným oběhem. </w:t>
      </w:r>
    </w:p>
    <w:p w14:paraId="498649FF" w14:textId="4524C96E" w:rsidR="00A32B42" w:rsidRDefault="00A32B42" w:rsidP="00023E5D">
      <w:pPr>
        <w:jc w:val="both"/>
      </w:pPr>
      <w:r>
        <w:t>Vzhledem nevhodnému vedení / křížení tras bude v chodbě potrubí odpojeno a bude realizována nová trasa vedení – pod stropem, v možných místech u podlahy.</w:t>
      </w:r>
    </w:p>
    <w:p w14:paraId="223324D7" w14:textId="6729EBCC" w:rsidR="00A32B42" w:rsidRDefault="00A32B42" w:rsidP="00A32B42">
      <w:pPr>
        <w:jc w:val="both"/>
      </w:pPr>
      <w:r w:rsidRPr="00A32B42">
        <w:t xml:space="preserve">Nové rozvody ÚT </w:t>
      </w:r>
      <w:r>
        <w:t xml:space="preserve">jsou </w:t>
      </w:r>
      <w:r w:rsidRPr="00A32B42">
        <w:t>navrženy z ocelových trubek závitových bezešvých dle ČSN 425710.</w:t>
      </w:r>
      <w:r>
        <w:t xml:space="preserve"> </w:t>
      </w:r>
      <w:r w:rsidRPr="00A32B42">
        <w:t>Ocelové rozvody budou opatřen korozivzdorným syntetickým nátěrem.</w:t>
      </w:r>
    </w:p>
    <w:p w14:paraId="63F4C515" w14:textId="34126EF4" w:rsidR="00A32B42" w:rsidRDefault="00A32B42" w:rsidP="00162F96">
      <w:pPr>
        <w:jc w:val="both"/>
      </w:pPr>
      <w:r>
        <w:t xml:space="preserve">Stávající rozmístění otopných těles je vyhovující, bude instalován nový radiátor (topný žebřík) do nových prostor šaten. </w:t>
      </w:r>
      <w:r w:rsidRPr="00A32B42">
        <w:t>Stávající žebrové radiátory budou nahrazeny ocelovými deskovými otopnými tělesy s bočním nebo spodním pravým (typ VK) nebo levým (typ VKL) připojením</w:t>
      </w:r>
    </w:p>
    <w:p w14:paraId="55EB7B5C" w14:textId="77777777" w:rsidR="00A32B42" w:rsidRDefault="00A32B42" w:rsidP="00162F96">
      <w:pPr>
        <w:jc w:val="both"/>
      </w:pPr>
    </w:p>
    <w:p w14:paraId="2883C5FE" w14:textId="77777777" w:rsidR="00A32B42" w:rsidRDefault="00A32B42" w:rsidP="00162F96">
      <w:pPr>
        <w:jc w:val="both"/>
      </w:pPr>
    </w:p>
    <w:p w14:paraId="3C98DC28" w14:textId="43B023D7" w:rsidR="00A32B42" w:rsidRPr="00A32B42" w:rsidRDefault="00A32B42" w:rsidP="00A32B42">
      <w:pPr>
        <w:pStyle w:val="Nadpis1"/>
        <w:rPr>
          <w:rFonts w:ascii="Times New Roman" w:hAnsi="Times New Roman" w:cs="Times New Roman"/>
          <w:sz w:val="24"/>
          <w:szCs w:val="24"/>
          <w:u w:val="single"/>
        </w:rPr>
      </w:pPr>
      <w:r w:rsidRPr="00A32B42">
        <w:rPr>
          <w:rFonts w:ascii="Times New Roman" w:hAnsi="Times New Roman" w:cs="Times New Roman"/>
          <w:sz w:val="24"/>
          <w:szCs w:val="24"/>
          <w:u w:val="single"/>
        </w:rPr>
        <w:t>VZDUCHOTECHNIKA</w:t>
      </w:r>
    </w:p>
    <w:p w14:paraId="4F42BBFA" w14:textId="77777777" w:rsidR="00A32B42" w:rsidRPr="00A32B42" w:rsidRDefault="00A32B42" w:rsidP="00A32B42">
      <w:pPr>
        <w:jc w:val="both"/>
      </w:pPr>
    </w:p>
    <w:p w14:paraId="7B4D8AB5" w14:textId="5215E7C2" w:rsidR="00A32B42" w:rsidRPr="00A32B42" w:rsidRDefault="00A32B42" w:rsidP="00A32B42">
      <w:pPr>
        <w:pStyle w:val="Zkladntext"/>
      </w:pPr>
      <w:r w:rsidRPr="00A32B42">
        <w:t xml:space="preserve">Tento projekt řeší větrání rekonstruovaného kuchyňského provozu v objektu MŠ v Šebelově ulici na Černém Mostě. Kuchyně se zázemím se nachází v 1.NP objektu. Stávající kuchyně je větrána vzduchotechnickým zařízením bez agregátu pro zpětné získávání </w:t>
      </w:r>
      <w:proofErr w:type="gramStart"/>
      <w:r w:rsidRPr="00A32B42">
        <w:t>tepla,  bez</w:t>
      </w:r>
      <w:proofErr w:type="gramEnd"/>
      <w:r w:rsidRPr="00A32B42">
        <w:t xml:space="preserve"> chlazení  a s nedostatečnou vzduchovou kapacitou pro novou kuchyňskou technologii. Z energetického i provozního hlediska je zařízení nevyhovující, morálně zastaralé a bude kompletně demontováno. </w:t>
      </w:r>
    </w:p>
    <w:p w14:paraId="7659BF1D" w14:textId="77777777" w:rsidR="004C6585" w:rsidRDefault="004C6585" w:rsidP="004C6585">
      <w:pPr>
        <w:spacing w:before="120"/>
        <w:jc w:val="both"/>
      </w:pPr>
    </w:p>
    <w:p w14:paraId="33A6CBE8" w14:textId="77777777" w:rsidR="004C6585" w:rsidRDefault="004C6585" w:rsidP="004C6585">
      <w:pPr>
        <w:spacing w:before="120"/>
        <w:jc w:val="both"/>
      </w:pPr>
    </w:p>
    <w:p w14:paraId="349EB1C9" w14:textId="6C05C015" w:rsidR="004C6585" w:rsidRDefault="00A32B42" w:rsidP="004C6585">
      <w:pPr>
        <w:spacing w:before="120"/>
        <w:jc w:val="both"/>
      </w:pPr>
      <w:r w:rsidRPr="00A32B42">
        <w:t>Při vypracování projektu byly použity následující podklady:</w:t>
      </w:r>
    </w:p>
    <w:p w14:paraId="31363F6F" w14:textId="0594B2DE" w:rsidR="00A32B42" w:rsidRPr="00A32B42" w:rsidRDefault="00A32B42" w:rsidP="004C6585">
      <w:pPr>
        <w:spacing w:before="120"/>
        <w:jc w:val="both"/>
      </w:pPr>
      <w:r w:rsidRPr="00A32B42">
        <w:lastRenderedPageBreak/>
        <w:tab/>
        <w:t xml:space="preserve">-   aktuální stavební výkresy </w:t>
      </w:r>
    </w:p>
    <w:p w14:paraId="092C5461" w14:textId="77777777" w:rsidR="00A32B42" w:rsidRPr="00A32B42" w:rsidRDefault="00A32B42" w:rsidP="00A32B42">
      <w:pPr>
        <w:ind w:left="708"/>
        <w:jc w:val="both"/>
      </w:pPr>
      <w:r w:rsidRPr="00A32B42">
        <w:t xml:space="preserve">-   koordinace s projektantem stavební části </w:t>
      </w:r>
      <w:proofErr w:type="gramStart"/>
      <w:r w:rsidRPr="00A32B42">
        <w:t>a  s</w:t>
      </w:r>
      <w:proofErr w:type="gramEnd"/>
      <w:r w:rsidRPr="00A32B42">
        <w:t xml:space="preserve"> projektanty navazujících     </w:t>
      </w:r>
    </w:p>
    <w:p w14:paraId="04ADB28E" w14:textId="77777777" w:rsidR="00A32B42" w:rsidRPr="00A32B42" w:rsidRDefault="00A32B42" w:rsidP="00A32B42">
      <w:pPr>
        <w:ind w:left="708"/>
        <w:jc w:val="both"/>
      </w:pPr>
      <w:r w:rsidRPr="00A32B42">
        <w:t xml:space="preserve">     profesí</w:t>
      </w:r>
    </w:p>
    <w:p w14:paraId="16A7B699" w14:textId="1FAF247F" w:rsidR="00A32B42" w:rsidRPr="00A32B42" w:rsidRDefault="00A32B42" w:rsidP="00A32B42">
      <w:pPr>
        <w:pStyle w:val="Zkladntextodsazen3"/>
        <w:ind w:left="993" w:hanging="288"/>
        <w:rPr>
          <w:sz w:val="24"/>
          <w:szCs w:val="24"/>
        </w:rPr>
      </w:pPr>
      <w:r w:rsidRPr="00A32B42">
        <w:rPr>
          <w:sz w:val="24"/>
          <w:szCs w:val="24"/>
        </w:rPr>
        <w:t xml:space="preserve">- </w:t>
      </w:r>
      <w:r w:rsidR="004C6585">
        <w:rPr>
          <w:sz w:val="24"/>
          <w:szCs w:val="24"/>
        </w:rPr>
        <w:t xml:space="preserve">   </w:t>
      </w:r>
      <w:r w:rsidRPr="00A32B42">
        <w:rPr>
          <w:sz w:val="24"/>
          <w:szCs w:val="24"/>
        </w:rPr>
        <w:t xml:space="preserve">soubor závazných norem a předpisů, vztahujících se k plánované     </w:t>
      </w:r>
      <w:proofErr w:type="gramStart"/>
      <w:r w:rsidRPr="00A32B42">
        <w:rPr>
          <w:sz w:val="24"/>
          <w:szCs w:val="24"/>
        </w:rPr>
        <w:t>rekonstrukci - zejména</w:t>
      </w:r>
      <w:proofErr w:type="gramEnd"/>
      <w:r w:rsidRPr="00A32B42">
        <w:rPr>
          <w:sz w:val="24"/>
          <w:szCs w:val="24"/>
        </w:rPr>
        <w:t xml:space="preserve"> hygienických, bezpečnostních a požárních</w:t>
      </w:r>
    </w:p>
    <w:p w14:paraId="3B14CA39" w14:textId="77777777" w:rsidR="00A32B42" w:rsidRPr="00A32B42" w:rsidRDefault="00A32B42" w:rsidP="00A32B42">
      <w:pPr>
        <w:ind w:left="705"/>
        <w:jc w:val="both"/>
      </w:pPr>
      <w:r w:rsidRPr="00A32B42">
        <w:t>-   katalogy a oborové normy vzduchotechnických zařízení</w:t>
      </w:r>
    </w:p>
    <w:p w14:paraId="279EC0DA" w14:textId="77777777" w:rsidR="00A32B42" w:rsidRPr="00A32B42" w:rsidRDefault="00A32B42" w:rsidP="00A32B42">
      <w:pPr>
        <w:ind w:left="705"/>
        <w:jc w:val="both"/>
      </w:pPr>
      <w:r w:rsidRPr="00A32B42">
        <w:t>-   prohlídka objektu</w:t>
      </w:r>
    </w:p>
    <w:p w14:paraId="1059445D" w14:textId="77777777" w:rsidR="00A32B42" w:rsidRPr="00A32B42" w:rsidRDefault="00A32B42" w:rsidP="00A32B42">
      <w:pPr>
        <w:jc w:val="both"/>
      </w:pPr>
    </w:p>
    <w:p w14:paraId="4BA05D1B" w14:textId="77777777" w:rsidR="00A32B42" w:rsidRPr="00A32B42" w:rsidRDefault="00A32B42" w:rsidP="00A32B42">
      <w:pPr>
        <w:jc w:val="both"/>
      </w:pPr>
      <w:r w:rsidRPr="00A32B42">
        <w:tab/>
        <w:t xml:space="preserve"> Vzduchotechnika nehradí tepelné ztráty objektu v zimním období.</w:t>
      </w:r>
    </w:p>
    <w:p w14:paraId="6220ACEC" w14:textId="77777777" w:rsidR="00A32B42" w:rsidRPr="00A32B42" w:rsidRDefault="00A32B42" w:rsidP="00A32B42">
      <w:pPr>
        <w:jc w:val="both"/>
      </w:pPr>
    </w:p>
    <w:p w14:paraId="1A96CAF4" w14:textId="77777777" w:rsidR="00A32B42" w:rsidRPr="00A32B42" w:rsidRDefault="00A32B42" w:rsidP="00A32B42">
      <w:pPr>
        <w:jc w:val="both"/>
        <w:rPr>
          <w:b/>
        </w:rPr>
      </w:pPr>
    </w:p>
    <w:p w14:paraId="25F4B7BA" w14:textId="77777777" w:rsidR="00A32B42" w:rsidRPr="00A32B42" w:rsidRDefault="00A32B42" w:rsidP="00A32B42">
      <w:pPr>
        <w:jc w:val="both"/>
      </w:pPr>
      <w:r w:rsidRPr="00A32B42">
        <w:rPr>
          <w:b/>
        </w:rPr>
        <w:t>2. Základní výpočtové údaje</w:t>
      </w:r>
    </w:p>
    <w:p w14:paraId="3839202E" w14:textId="77777777" w:rsidR="00A32B42" w:rsidRPr="00A32B42" w:rsidRDefault="00A32B42" w:rsidP="00A32B42">
      <w:pPr>
        <w:jc w:val="both"/>
      </w:pPr>
    </w:p>
    <w:p w14:paraId="029454BD" w14:textId="77777777" w:rsidR="00A32B42" w:rsidRPr="00A32B42" w:rsidRDefault="00A32B42" w:rsidP="00A32B42">
      <w:pPr>
        <w:rPr>
          <w:u w:val="single"/>
        </w:rPr>
      </w:pPr>
      <w:r w:rsidRPr="00A32B42">
        <w:rPr>
          <w:u w:val="single"/>
        </w:rPr>
        <w:t>2.1. výpočtové údaje:</w:t>
      </w:r>
    </w:p>
    <w:p w14:paraId="0F8389D7" w14:textId="77777777" w:rsidR="00A32B42" w:rsidRPr="00A32B42" w:rsidRDefault="00A32B42" w:rsidP="00A32B42">
      <w:pPr>
        <w:ind w:left="708" w:firstLine="1"/>
      </w:pPr>
    </w:p>
    <w:p w14:paraId="444BB2E8" w14:textId="77777777" w:rsidR="00A32B42" w:rsidRPr="00A32B42" w:rsidRDefault="00A32B42" w:rsidP="00A32B42">
      <w:pPr>
        <w:ind w:left="708" w:firstLine="1"/>
      </w:pPr>
      <w:r w:rsidRPr="00A32B42">
        <w:t>Vnější výpočtové údaje vycházejí ze základních meteorologických údajů pro místo stavby:</w:t>
      </w:r>
    </w:p>
    <w:p w14:paraId="271B48CC" w14:textId="77777777" w:rsidR="00A32B42" w:rsidRPr="00A32B42" w:rsidRDefault="00A32B42" w:rsidP="00A32B42">
      <w:pPr>
        <w:ind w:firstLine="708"/>
      </w:pPr>
      <w:r w:rsidRPr="00A32B42">
        <w:t>zeměpisná šířka:</w:t>
      </w:r>
      <w:r w:rsidRPr="00A32B42">
        <w:tab/>
      </w:r>
      <w:r w:rsidRPr="00A32B42">
        <w:tab/>
      </w:r>
      <w:r w:rsidRPr="00A32B42">
        <w:tab/>
      </w:r>
      <w:r w:rsidRPr="00A32B42">
        <w:tab/>
      </w:r>
      <w:r w:rsidRPr="00A32B42">
        <w:tab/>
      </w:r>
      <w:r w:rsidRPr="00A32B42">
        <w:tab/>
      </w:r>
      <w:r w:rsidRPr="00A32B42">
        <w:tab/>
        <w:t xml:space="preserve">50˚ </w:t>
      </w:r>
      <w:proofErr w:type="spellStart"/>
      <w:r w:rsidRPr="00A32B42">
        <w:t>s.š</w:t>
      </w:r>
      <w:proofErr w:type="spellEnd"/>
      <w:r w:rsidRPr="00A32B42">
        <w:t>.</w:t>
      </w:r>
    </w:p>
    <w:p w14:paraId="5CC47DC5" w14:textId="77777777" w:rsidR="00A32B42" w:rsidRPr="00A32B42" w:rsidRDefault="00A32B42" w:rsidP="00A32B42">
      <w:pPr>
        <w:ind w:firstLine="708"/>
      </w:pPr>
      <w:r w:rsidRPr="00A32B42">
        <w:t>nadmořská výška:</w:t>
      </w:r>
      <w:r w:rsidRPr="00A32B42">
        <w:tab/>
      </w:r>
      <w:r w:rsidRPr="00A32B42">
        <w:tab/>
      </w:r>
      <w:r w:rsidRPr="00A32B42">
        <w:tab/>
      </w:r>
      <w:r w:rsidRPr="00A32B42">
        <w:tab/>
      </w:r>
      <w:r w:rsidRPr="00A32B42">
        <w:tab/>
      </w:r>
      <w:r w:rsidRPr="00A32B42">
        <w:tab/>
      </w:r>
      <w:r w:rsidRPr="00A32B42">
        <w:tab/>
        <w:t>255 m n.m.</w:t>
      </w:r>
    </w:p>
    <w:p w14:paraId="7919C93A" w14:textId="77777777" w:rsidR="00A32B42" w:rsidRPr="00A32B42" w:rsidRDefault="00A32B42" w:rsidP="00A32B42"/>
    <w:p w14:paraId="6D49AE07" w14:textId="77777777" w:rsidR="00A32B42" w:rsidRPr="00A32B42" w:rsidRDefault="00A32B42" w:rsidP="00A32B42">
      <w:pPr>
        <w:rPr>
          <w:i/>
          <w:u w:val="single"/>
        </w:rPr>
      </w:pPr>
      <w:r w:rsidRPr="00A32B42">
        <w:rPr>
          <w:i/>
          <w:u w:val="single"/>
        </w:rPr>
        <w:t>Vnější výpočtové hodnoty:</w:t>
      </w:r>
    </w:p>
    <w:p w14:paraId="3EA63B67" w14:textId="77777777" w:rsidR="00A32B42" w:rsidRPr="00A32B42" w:rsidRDefault="00A32B42" w:rsidP="00A32B42">
      <w:pPr>
        <w:rPr>
          <w:i/>
          <w:u w:val="single"/>
        </w:rPr>
      </w:pPr>
    </w:p>
    <w:p w14:paraId="0A41B7D0" w14:textId="77777777" w:rsidR="00A32B42" w:rsidRPr="00A32B42" w:rsidRDefault="00A32B42" w:rsidP="00A32B42">
      <w:pPr>
        <w:rPr>
          <w:i/>
        </w:rPr>
      </w:pPr>
      <w:r w:rsidRPr="00A32B42">
        <w:rPr>
          <w:i/>
        </w:rPr>
        <w:t xml:space="preserve">Teplotní a hydrometrické parametry vnějšího </w:t>
      </w:r>
      <w:proofErr w:type="gramStart"/>
      <w:r w:rsidRPr="00A32B42">
        <w:rPr>
          <w:i/>
        </w:rPr>
        <w:t>vzduchu :</w:t>
      </w:r>
      <w:proofErr w:type="gramEnd"/>
      <w:r w:rsidRPr="00A32B42">
        <w:rPr>
          <w:i/>
        </w:rPr>
        <w:t xml:space="preserve"> </w:t>
      </w:r>
    </w:p>
    <w:p w14:paraId="16354E6D" w14:textId="77777777" w:rsidR="00A32B42" w:rsidRPr="00A32B42" w:rsidRDefault="00A32B42" w:rsidP="00A32B42">
      <w:pPr>
        <w:rPr>
          <w:i/>
        </w:rPr>
      </w:pPr>
    </w:p>
    <w:p w14:paraId="160E775A" w14:textId="77777777" w:rsidR="00A32B42" w:rsidRPr="00A32B42" w:rsidRDefault="00A32B42" w:rsidP="00A32B42">
      <w:pPr>
        <w:ind w:firstLine="708"/>
      </w:pPr>
      <w:r w:rsidRPr="00A32B42">
        <w:t>teplota suchého teploměru</w:t>
      </w:r>
      <w:r w:rsidRPr="00A32B42">
        <w:tab/>
      </w:r>
      <w:r w:rsidRPr="00A32B42">
        <w:tab/>
      </w:r>
      <w:r w:rsidRPr="00A32B42">
        <w:tab/>
      </w:r>
      <w:r w:rsidRPr="00A32B42">
        <w:tab/>
        <w:t xml:space="preserve">zima   -15 </w:t>
      </w:r>
      <w:proofErr w:type="spellStart"/>
      <w:r w:rsidRPr="00A32B42">
        <w:rPr>
          <w:vertAlign w:val="superscript"/>
        </w:rPr>
        <w:t>o</w:t>
      </w:r>
      <w:r w:rsidRPr="00A32B42">
        <w:t>C</w:t>
      </w:r>
      <w:proofErr w:type="spellEnd"/>
    </w:p>
    <w:p w14:paraId="440583AC" w14:textId="77777777" w:rsidR="00A32B42" w:rsidRPr="00A32B42" w:rsidRDefault="00A32B42" w:rsidP="00A32B42">
      <w:pPr>
        <w:ind w:left="4956" w:firstLine="708"/>
      </w:pPr>
      <w:r w:rsidRPr="00A32B42">
        <w:t xml:space="preserve">léto    +32 </w:t>
      </w:r>
      <w:proofErr w:type="spellStart"/>
      <w:r w:rsidRPr="00A32B42">
        <w:rPr>
          <w:vertAlign w:val="superscript"/>
        </w:rPr>
        <w:t>o</w:t>
      </w:r>
      <w:r w:rsidRPr="00A32B42">
        <w:t>C</w:t>
      </w:r>
      <w:proofErr w:type="spellEnd"/>
      <w:r w:rsidRPr="00A32B42">
        <w:tab/>
        <w:t xml:space="preserve">  </w:t>
      </w:r>
      <w:r w:rsidRPr="00A32B42">
        <w:tab/>
      </w:r>
    </w:p>
    <w:p w14:paraId="22993E5E" w14:textId="77777777" w:rsidR="00A32B42" w:rsidRPr="00A32B42" w:rsidRDefault="00A32B42" w:rsidP="00A32B42">
      <w:r w:rsidRPr="00A32B42">
        <w:t xml:space="preserve">   </w:t>
      </w:r>
      <w:r w:rsidRPr="00A32B42">
        <w:tab/>
        <w:t>teplota vlhkého teploměru</w:t>
      </w:r>
      <w:r w:rsidRPr="00A32B42">
        <w:tab/>
      </w:r>
      <w:r w:rsidRPr="00A32B42">
        <w:tab/>
      </w:r>
      <w:r w:rsidRPr="00A32B42">
        <w:tab/>
      </w:r>
      <w:r w:rsidRPr="00A32B42">
        <w:tab/>
        <w:t xml:space="preserve">zima   -16 </w:t>
      </w:r>
      <w:proofErr w:type="spellStart"/>
      <w:r w:rsidRPr="00A32B42">
        <w:rPr>
          <w:vertAlign w:val="superscript"/>
        </w:rPr>
        <w:t>o</w:t>
      </w:r>
      <w:r w:rsidRPr="00A32B42">
        <w:t>C</w:t>
      </w:r>
      <w:proofErr w:type="spellEnd"/>
    </w:p>
    <w:p w14:paraId="6BFA70AA" w14:textId="77777777" w:rsidR="00A32B42" w:rsidRPr="00A32B42" w:rsidRDefault="00A32B42" w:rsidP="00A32B42">
      <w:r w:rsidRPr="00A32B42">
        <w:tab/>
      </w:r>
      <w:r w:rsidRPr="00A32B42">
        <w:tab/>
      </w:r>
      <w:r w:rsidRPr="00A32B42">
        <w:tab/>
      </w:r>
      <w:r w:rsidRPr="00A32B42">
        <w:tab/>
      </w:r>
      <w:r w:rsidRPr="00A32B42">
        <w:tab/>
      </w:r>
      <w:r w:rsidRPr="00A32B42">
        <w:tab/>
      </w:r>
      <w:r w:rsidRPr="00A32B42">
        <w:tab/>
      </w:r>
      <w:r w:rsidRPr="00A32B42">
        <w:tab/>
        <w:t xml:space="preserve">léto    +20 </w:t>
      </w:r>
      <w:proofErr w:type="spellStart"/>
      <w:r w:rsidRPr="00A32B42">
        <w:rPr>
          <w:vertAlign w:val="superscript"/>
        </w:rPr>
        <w:t>o</w:t>
      </w:r>
      <w:r w:rsidRPr="00A32B42">
        <w:t>C</w:t>
      </w:r>
      <w:proofErr w:type="spellEnd"/>
    </w:p>
    <w:p w14:paraId="01C125C5" w14:textId="77777777" w:rsidR="00A32B42" w:rsidRPr="00A32B42" w:rsidRDefault="00A32B42" w:rsidP="00A32B42">
      <w:r w:rsidRPr="00A32B42">
        <w:tab/>
        <w:t>entalpie vzduchu</w:t>
      </w:r>
      <w:r w:rsidRPr="00A32B42">
        <w:tab/>
      </w:r>
      <w:r w:rsidRPr="00A32B42">
        <w:tab/>
      </w:r>
      <w:r w:rsidRPr="00A32B42">
        <w:tab/>
      </w:r>
      <w:r w:rsidRPr="00A32B42">
        <w:tab/>
      </w:r>
      <w:r w:rsidRPr="00A32B42">
        <w:tab/>
        <w:t xml:space="preserve">zima   -16 </w:t>
      </w:r>
      <w:proofErr w:type="spellStart"/>
      <w:r w:rsidRPr="00A32B42">
        <w:t>kJ</w:t>
      </w:r>
      <w:proofErr w:type="spellEnd"/>
      <w:r w:rsidRPr="00A32B42">
        <w:t>/kg</w:t>
      </w:r>
    </w:p>
    <w:p w14:paraId="69D29B5B" w14:textId="77777777" w:rsidR="00A32B42" w:rsidRPr="00A32B42" w:rsidRDefault="00A32B42" w:rsidP="00A32B42">
      <w:r w:rsidRPr="00A32B42">
        <w:tab/>
      </w:r>
      <w:r w:rsidRPr="00A32B42">
        <w:tab/>
      </w:r>
      <w:r w:rsidRPr="00A32B42">
        <w:tab/>
      </w:r>
      <w:r w:rsidRPr="00A32B42">
        <w:tab/>
      </w:r>
      <w:r w:rsidRPr="00A32B42">
        <w:tab/>
      </w:r>
      <w:r w:rsidRPr="00A32B42">
        <w:tab/>
      </w:r>
      <w:r w:rsidRPr="00A32B42">
        <w:tab/>
      </w:r>
      <w:r w:rsidRPr="00A32B42">
        <w:tab/>
        <w:t xml:space="preserve">léto </w:t>
      </w:r>
      <w:r w:rsidRPr="00A32B42">
        <w:tab/>
        <w:t xml:space="preserve"> 62 </w:t>
      </w:r>
      <w:proofErr w:type="spellStart"/>
      <w:r w:rsidRPr="00A32B42">
        <w:t>kJ</w:t>
      </w:r>
      <w:proofErr w:type="spellEnd"/>
      <w:r w:rsidRPr="00A32B42">
        <w:t>/kg</w:t>
      </w:r>
    </w:p>
    <w:p w14:paraId="4F9ED304" w14:textId="77777777" w:rsidR="00A32B42" w:rsidRPr="00A32B42" w:rsidRDefault="00A32B42" w:rsidP="00A32B42">
      <w:r w:rsidRPr="00A32B42">
        <w:tab/>
        <w:t>absolutní vlhkost vzduchu</w:t>
      </w:r>
      <w:r w:rsidRPr="00A32B42">
        <w:tab/>
      </w:r>
      <w:r w:rsidRPr="00A32B42">
        <w:tab/>
      </w:r>
      <w:r w:rsidRPr="00A32B42">
        <w:tab/>
      </w:r>
      <w:r w:rsidRPr="00A32B42">
        <w:tab/>
        <w:t xml:space="preserve">zima   0,8 g/kg </w:t>
      </w:r>
    </w:p>
    <w:p w14:paraId="1B1232F2" w14:textId="77777777" w:rsidR="00A32B42" w:rsidRPr="00A32B42" w:rsidRDefault="00A32B42" w:rsidP="00A32B42">
      <w:r w:rsidRPr="00A32B42">
        <w:tab/>
      </w:r>
      <w:r w:rsidRPr="00A32B42">
        <w:tab/>
      </w:r>
      <w:r w:rsidRPr="00A32B42">
        <w:tab/>
      </w:r>
      <w:r w:rsidRPr="00A32B42">
        <w:tab/>
      </w:r>
      <w:r w:rsidRPr="00A32B42">
        <w:tab/>
      </w:r>
      <w:r w:rsidRPr="00A32B42">
        <w:tab/>
      </w:r>
      <w:r w:rsidRPr="00A32B42">
        <w:tab/>
      </w:r>
      <w:r w:rsidRPr="00A32B42">
        <w:tab/>
        <w:t>léto   10,5 g/kg</w:t>
      </w:r>
    </w:p>
    <w:p w14:paraId="2439365F" w14:textId="77777777" w:rsidR="00A32B42" w:rsidRPr="00A32B42" w:rsidRDefault="00A32B42" w:rsidP="00A32B42">
      <w:pPr>
        <w:ind w:firstLine="708"/>
        <w:rPr>
          <w:i/>
          <w:u w:val="single"/>
        </w:rPr>
      </w:pPr>
    </w:p>
    <w:p w14:paraId="41E7A6CA" w14:textId="77777777" w:rsidR="00A32B42" w:rsidRPr="00A32B42" w:rsidRDefault="00A32B42" w:rsidP="00A32B42">
      <w:pPr>
        <w:ind w:firstLine="708"/>
        <w:rPr>
          <w:i/>
          <w:u w:val="single"/>
        </w:rPr>
      </w:pPr>
    </w:p>
    <w:p w14:paraId="6EF669C6" w14:textId="77777777" w:rsidR="00A32B42" w:rsidRPr="00A32B42" w:rsidRDefault="00A32B42" w:rsidP="004C6585">
      <w:pPr>
        <w:rPr>
          <w:i/>
          <w:u w:val="single"/>
        </w:rPr>
      </w:pPr>
      <w:r w:rsidRPr="00A32B42">
        <w:rPr>
          <w:i/>
          <w:u w:val="single"/>
        </w:rPr>
        <w:t>Vnitřní výpočtové teploty:</w:t>
      </w:r>
    </w:p>
    <w:p w14:paraId="7E44BB53" w14:textId="77777777" w:rsidR="00A32B42" w:rsidRPr="00A32B42" w:rsidRDefault="00A32B42" w:rsidP="00A32B42">
      <w:pPr>
        <w:pStyle w:val="Zkladntextodsazen"/>
        <w:rPr>
          <w:color w:val="FF6600"/>
        </w:rPr>
      </w:pPr>
    </w:p>
    <w:p w14:paraId="2DD35CA9" w14:textId="77777777" w:rsidR="00A32B42" w:rsidRPr="00A32B42" w:rsidRDefault="00A32B42" w:rsidP="004C6585">
      <w:pPr>
        <w:ind w:firstLine="708"/>
      </w:pPr>
      <w:r w:rsidRPr="00A32B42">
        <w:t>Kuchyně:</w:t>
      </w:r>
      <w:r w:rsidRPr="00A32B42">
        <w:tab/>
        <w:t xml:space="preserve"> </w:t>
      </w:r>
      <w:r w:rsidRPr="00A32B42">
        <w:tab/>
      </w:r>
      <w:r w:rsidRPr="00A32B42">
        <w:tab/>
      </w:r>
    </w:p>
    <w:p w14:paraId="20967C77" w14:textId="77777777" w:rsidR="00A32B42" w:rsidRPr="00A32B42" w:rsidRDefault="00A32B42" w:rsidP="00A32B42">
      <w:pPr>
        <w:pStyle w:val="Zkladntextodsazen"/>
      </w:pPr>
      <w:r w:rsidRPr="00A32B42">
        <w:t xml:space="preserve">- teplota </w:t>
      </w:r>
      <w:proofErr w:type="gramStart"/>
      <w:r w:rsidRPr="00A32B42">
        <w:t>vzduchu :</w:t>
      </w:r>
      <w:proofErr w:type="gramEnd"/>
      <w:r w:rsidRPr="00A32B42">
        <w:t xml:space="preserve"> </w:t>
      </w:r>
      <w:r w:rsidRPr="00A32B42">
        <w:tab/>
      </w:r>
      <w:r w:rsidRPr="00A32B42">
        <w:tab/>
      </w:r>
      <w:r w:rsidRPr="00A32B42">
        <w:tab/>
        <w:t xml:space="preserve">zima: </w:t>
      </w:r>
      <w:r w:rsidRPr="00A32B42">
        <w:tab/>
        <w:t xml:space="preserve">+22± 2 </w:t>
      </w:r>
      <w:proofErr w:type="spellStart"/>
      <w:r w:rsidRPr="00A32B42">
        <w:rPr>
          <w:vertAlign w:val="superscript"/>
        </w:rPr>
        <w:t>o</w:t>
      </w:r>
      <w:r w:rsidRPr="00A32B42">
        <w:t>C</w:t>
      </w:r>
      <w:proofErr w:type="spellEnd"/>
      <w:r w:rsidRPr="00A32B42">
        <w:tab/>
        <w:t xml:space="preserve">léto: </w:t>
      </w:r>
      <w:r w:rsidRPr="00A32B42">
        <w:tab/>
        <w:t xml:space="preserve">+28± 2 </w:t>
      </w:r>
      <w:proofErr w:type="spellStart"/>
      <w:r w:rsidRPr="00A32B42">
        <w:rPr>
          <w:vertAlign w:val="superscript"/>
        </w:rPr>
        <w:t>o</w:t>
      </w:r>
      <w:r w:rsidRPr="00A32B42">
        <w:t>C</w:t>
      </w:r>
      <w:proofErr w:type="spellEnd"/>
    </w:p>
    <w:p w14:paraId="48319621" w14:textId="77777777" w:rsidR="00A32B42" w:rsidRPr="00A32B42" w:rsidRDefault="00A32B42" w:rsidP="00A32B42">
      <w:pPr>
        <w:pStyle w:val="Zkladntextodsazen"/>
      </w:pPr>
      <w:r w:rsidRPr="00A32B42">
        <w:t>- relativní vlhkost vzduchu</w:t>
      </w:r>
      <w:r w:rsidRPr="00A32B42">
        <w:tab/>
      </w:r>
      <w:r w:rsidRPr="00A32B42">
        <w:tab/>
        <w:t xml:space="preserve">           negarantována</w:t>
      </w:r>
      <w:r w:rsidRPr="00A32B42">
        <w:tab/>
      </w:r>
      <w:proofErr w:type="spellStart"/>
      <w:r w:rsidRPr="00A32B42">
        <w:t>negarantována</w:t>
      </w:r>
      <w:proofErr w:type="spellEnd"/>
    </w:p>
    <w:p w14:paraId="315952F8" w14:textId="77777777" w:rsidR="00A32B42" w:rsidRPr="00A32B42" w:rsidRDefault="00A32B42" w:rsidP="00A32B42">
      <w:pPr>
        <w:pStyle w:val="Zkladntextodsazen"/>
      </w:pPr>
    </w:p>
    <w:p w14:paraId="4AD0CBE9" w14:textId="77777777" w:rsidR="00A32B42" w:rsidRPr="00A32B42" w:rsidRDefault="00A32B42" w:rsidP="00A32B42">
      <w:pPr>
        <w:pStyle w:val="Zkladntextodsazen"/>
      </w:pPr>
    </w:p>
    <w:p w14:paraId="472B7EFD" w14:textId="77777777" w:rsidR="00A32B42" w:rsidRPr="00A32B42" w:rsidRDefault="00A32B42" w:rsidP="00A32B42">
      <w:r w:rsidRPr="00A32B42">
        <w:rPr>
          <w:u w:val="single"/>
        </w:rPr>
        <w:t>2.2 Výměny čerstvého vzduchu při nuceném větrání</w:t>
      </w:r>
      <w:r w:rsidRPr="00A32B42">
        <w:t>:</w:t>
      </w:r>
      <w:r w:rsidRPr="00A32B42">
        <w:tab/>
      </w:r>
    </w:p>
    <w:p w14:paraId="6AB3857A" w14:textId="77777777" w:rsidR="00A32B42" w:rsidRPr="00A32B42" w:rsidRDefault="00A32B42" w:rsidP="00A32B42"/>
    <w:p w14:paraId="041483CC" w14:textId="77777777" w:rsidR="00A32B42" w:rsidRPr="00A32B42" w:rsidRDefault="00A32B42" w:rsidP="00A32B42">
      <w:r w:rsidRPr="00A32B42">
        <w:t>Množství větracího vzduchu v kuchyni:</w:t>
      </w:r>
      <w:r w:rsidRPr="00A32B42">
        <w:tab/>
      </w:r>
      <w:r w:rsidRPr="00A32B42">
        <w:tab/>
      </w:r>
      <w:r w:rsidRPr="00A32B42">
        <w:tab/>
      </w:r>
      <w:proofErr w:type="gramStart"/>
      <w:r w:rsidRPr="00A32B42">
        <w:tab/>
        <w:t xml:space="preserve">  37</w:t>
      </w:r>
      <w:proofErr w:type="gramEnd"/>
      <w:r w:rsidRPr="00A32B42">
        <w:t xml:space="preserve"> x/hod</w:t>
      </w:r>
    </w:p>
    <w:p w14:paraId="2210E0DC" w14:textId="145DD926" w:rsidR="00A32B42" w:rsidRPr="00A32B42" w:rsidRDefault="00A32B42" w:rsidP="00A32B42">
      <w:r w:rsidRPr="00A32B42">
        <w:t>Množství větracího vzduchu v zázemí kuchyně:</w:t>
      </w:r>
      <w:r w:rsidRPr="00A32B42">
        <w:tab/>
        <w:t xml:space="preserve">      </w:t>
      </w:r>
      <w:r w:rsidR="004C6585">
        <w:tab/>
      </w:r>
      <w:r w:rsidR="004C6585">
        <w:tab/>
      </w:r>
      <w:r w:rsidRPr="00A32B42">
        <w:t xml:space="preserve"> 10-20 x/hod</w:t>
      </w:r>
    </w:p>
    <w:p w14:paraId="7C8F10CA" w14:textId="6F604717" w:rsidR="00A32B42" w:rsidRPr="00A32B42" w:rsidRDefault="00A32B42" w:rsidP="00A32B42">
      <w:r w:rsidRPr="00A32B42">
        <w:t xml:space="preserve">Min. rychlost vzduchu ve volném průřezu </w:t>
      </w:r>
      <w:proofErr w:type="gramStart"/>
      <w:r w:rsidRPr="00A32B42">
        <w:t xml:space="preserve">digestoří:  </w:t>
      </w:r>
      <w:r w:rsidRPr="00A32B42">
        <w:tab/>
      </w:r>
      <w:proofErr w:type="gramEnd"/>
      <w:r w:rsidRPr="00A32B42">
        <w:t xml:space="preserve">   </w:t>
      </w:r>
      <w:r w:rsidR="004C6585">
        <w:tab/>
      </w:r>
      <w:r w:rsidRPr="00A32B42">
        <w:t>0,16- 0,2 m/s</w:t>
      </w:r>
    </w:p>
    <w:p w14:paraId="1784106B" w14:textId="77777777" w:rsidR="00A32B42" w:rsidRPr="00A32B42" w:rsidRDefault="00A32B42" w:rsidP="00A32B42">
      <w:r w:rsidRPr="00A32B42">
        <w:t>Výměna vzduchu ve skladu odpadků:</w:t>
      </w:r>
      <w:proofErr w:type="gramStart"/>
      <w:r w:rsidRPr="00A32B42">
        <w:tab/>
        <w:t xml:space="preserve">  </w:t>
      </w:r>
      <w:r w:rsidRPr="00A32B42">
        <w:tab/>
      </w:r>
      <w:proofErr w:type="gramEnd"/>
      <w:r w:rsidRPr="00A32B42">
        <w:t xml:space="preserve"> </w:t>
      </w:r>
      <w:r w:rsidRPr="00A32B42">
        <w:tab/>
      </w:r>
      <w:r w:rsidRPr="00A32B42">
        <w:tab/>
        <w:t xml:space="preserve"> 10 x/hod</w:t>
      </w:r>
    </w:p>
    <w:p w14:paraId="4076963D" w14:textId="77777777" w:rsidR="00A32B42" w:rsidRPr="00A32B42" w:rsidRDefault="00A32B42" w:rsidP="00A32B42">
      <w:r w:rsidRPr="00A32B42">
        <w:lastRenderedPageBreak/>
        <w:t>Výměna vzduchu ve skladech:</w:t>
      </w:r>
      <w:r w:rsidRPr="00A32B42">
        <w:tab/>
      </w:r>
      <w:proofErr w:type="gramStart"/>
      <w:r w:rsidRPr="00A32B42">
        <w:tab/>
        <w:t xml:space="preserve">  </w:t>
      </w:r>
      <w:r w:rsidRPr="00A32B42">
        <w:tab/>
      </w:r>
      <w:proofErr w:type="gramEnd"/>
      <w:r w:rsidRPr="00A32B42">
        <w:t xml:space="preserve"> </w:t>
      </w:r>
      <w:r w:rsidRPr="00A32B42">
        <w:tab/>
      </w:r>
      <w:r w:rsidRPr="00A32B42">
        <w:tab/>
        <w:t>1-2 x/hod</w:t>
      </w:r>
    </w:p>
    <w:p w14:paraId="206E72EF" w14:textId="77777777" w:rsidR="00A32B42" w:rsidRPr="00A32B42" w:rsidRDefault="00A32B42" w:rsidP="00A32B42">
      <w:r w:rsidRPr="00A32B42">
        <w:t xml:space="preserve">Min. množství odsátého vzduchu na výtok teplé </w:t>
      </w:r>
      <w:proofErr w:type="gramStart"/>
      <w:r w:rsidRPr="00A32B42">
        <w:t xml:space="preserve">vody:   </w:t>
      </w:r>
      <w:proofErr w:type="gramEnd"/>
      <w:r w:rsidRPr="00A32B42">
        <w:t xml:space="preserve">      </w:t>
      </w:r>
      <w:r w:rsidRPr="00A32B42">
        <w:tab/>
        <w:t xml:space="preserve"> 30 m</w:t>
      </w:r>
      <w:r w:rsidRPr="00A32B42">
        <w:rPr>
          <w:vertAlign w:val="superscript"/>
        </w:rPr>
        <w:t>3</w:t>
      </w:r>
      <w:r w:rsidRPr="00A32B42">
        <w:t>/h</w:t>
      </w:r>
    </w:p>
    <w:p w14:paraId="483C0D52" w14:textId="77777777" w:rsidR="00A32B42" w:rsidRPr="00A32B42" w:rsidRDefault="00A32B42" w:rsidP="00A32B42">
      <w:r w:rsidRPr="00A32B42">
        <w:t>Min. množství odsátého vzduchu na WC mísu:</w:t>
      </w:r>
      <w:r w:rsidRPr="00A32B42">
        <w:tab/>
        <w:t xml:space="preserve">        </w:t>
      </w:r>
      <w:r w:rsidRPr="00A32B42">
        <w:tab/>
      </w:r>
      <w:r w:rsidRPr="00A32B42">
        <w:tab/>
        <w:t xml:space="preserve"> 50 m</w:t>
      </w:r>
      <w:r w:rsidRPr="00A32B42">
        <w:rPr>
          <w:vertAlign w:val="superscript"/>
        </w:rPr>
        <w:t>3</w:t>
      </w:r>
      <w:r w:rsidRPr="00A32B42">
        <w:t>/h</w:t>
      </w:r>
    </w:p>
    <w:p w14:paraId="42D7DC1B" w14:textId="1ED758AB" w:rsidR="00A32B42" w:rsidRPr="00A32B42" w:rsidRDefault="00A32B42" w:rsidP="00A32B42">
      <w:r w:rsidRPr="00A32B42">
        <w:t>Min. množství odsátého vzduchu na sprchu:</w:t>
      </w:r>
      <w:r w:rsidRPr="00A32B42">
        <w:tab/>
        <w:t xml:space="preserve">                   </w:t>
      </w:r>
      <w:r w:rsidR="004C6585">
        <w:tab/>
      </w:r>
      <w:proofErr w:type="gramStart"/>
      <w:r w:rsidR="004C6585">
        <w:tab/>
      </w:r>
      <w:r w:rsidRPr="00A32B42">
        <w:t xml:space="preserve">  150</w:t>
      </w:r>
      <w:proofErr w:type="gramEnd"/>
      <w:r w:rsidRPr="00A32B42">
        <w:t xml:space="preserve"> m</w:t>
      </w:r>
      <w:r w:rsidRPr="00A32B42">
        <w:rPr>
          <w:vertAlign w:val="superscript"/>
        </w:rPr>
        <w:t>3</w:t>
      </w:r>
      <w:r w:rsidRPr="00A32B42">
        <w:t>/h</w:t>
      </w:r>
    </w:p>
    <w:p w14:paraId="6E23BF10" w14:textId="77777777" w:rsidR="00A32B42" w:rsidRPr="00A32B42" w:rsidRDefault="00A32B42" w:rsidP="00A32B42">
      <w:r w:rsidRPr="00A32B42">
        <w:t xml:space="preserve">Min. množství přivedeného vzduchu na šatní skříňku          </w:t>
      </w:r>
      <w:proofErr w:type="gramStart"/>
      <w:r w:rsidRPr="00A32B42">
        <w:tab/>
        <w:t xml:space="preserve">  20</w:t>
      </w:r>
      <w:proofErr w:type="gramEnd"/>
      <w:r w:rsidRPr="00A32B42">
        <w:t xml:space="preserve"> m</w:t>
      </w:r>
      <w:r w:rsidRPr="00A32B42">
        <w:rPr>
          <w:vertAlign w:val="superscript"/>
        </w:rPr>
        <w:t>3</w:t>
      </w:r>
      <w:r w:rsidRPr="00A32B42">
        <w:t>/h</w:t>
      </w:r>
    </w:p>
    <w:p w14:paraId="6C65BF0C" w14:textId="77777777" w:rsidR="00A32B42" w:rsidRPr="00A32B42" w:rsidRDefault="00A32B42" w:rsidP="00A32B42"/>
    <w:p w14:paraId="165F217A" w14:textId="77777777" w:rsidR="00A32B42" w:rsidRPr="00A32B42" w:rsidRDefault="00A32B42" w:rsidP="00A32B42">
      <w:pPr>
        <w:pStyle w:val="Zkladntextodsazen"/>
        <w:jc w:val="both"/>
        <w:rPr>
          <w:b/>
        </w:rPr>
      </w:pPr>
    </w:p>
    <w:p w14:paraId="5A94115F" w14:textId="77777777" w:rsidR="00A32B42" w:rsidRPr="00A32B42" w:rsidRDefault="00A32B42" w:rsidP="00A32B42">
      <w:r w:rsidRPr="00A32B42">
        <w:rPr>
          <w:u w:val="single"/>
        </w:rPr>
        <w:t>2.3 Maximální hladiny hluku</w:t>
      </w:r>
      <w:r w:rsidRPr="00A32B42">
        <w:t>:</w:t>
      </w:r>
    </w:p>
    <w:p w14:paraId="7D6B515C" w14:textId="77777777" w:rsidR="00A32B42" w:rsidRPr="00A32B42" w:rsidRDefault="00A32B42" w:rsidP="00A32B42"/>
    <w:p w14:paraId="191D2D30" w14:textId="77777777" w:rsidR="00A32B42" w:rsidRPr="00A32B42" w:rsidRDefault="00A32B42" w:rsidP="00A32B42">
      <w:r w:rsidRPr="00A32B42">
        <w:t>Jídelna:</w:t>
      </w:r>
      <w:r w:rsidRPr="00A32B42">
        <w:tab/>
      </w:r>
      <w:r w:rsidRPr="00A32B42">
        <w:tab/>
      </w:r>
      <w:r w:rsidRPr="00A32B42">
        <w:tab/>
      </w:r>
      <w:r w:rsidRPr="00A32B42">
        <w:tab/>
      </w:r>
      <w:r w:rsidRPr="00A32B42">
        <w:tab/>
      </w:r>
      <w:r w:rsidRPr="00A32B42">
        <w:tab/>
      </w:r>
      <w:r w:rsidRPr="00A32B42">
        <w:tab/>
      </w:r>
      <w:r w:rsidRPr="00A32B42">
        <w:tab/>
        <w:t xml:space="preserve">50 dB(A) </w:t>
      </w:r>
    </w:p>
    <w:p w14:paraId="0F5B3A2C" w14:textId="77777777" w:rsidR="00A32B42" w:rsidRPr="00A32B42" w:rsidRDefault="00A32B42" w:rsidP="00A32B42">
      <w:r w:rsidRPr="00A32B42">
        <w:t>Kuchyně, zázemí:</w:t>
      </w:r>
      <w:r w:rsidRPr="00A32B42">
        <w:tab/>
      </w:r>
      <w:r w:rsidRPr="00A32B42">
        <w:tab/>
      </w:r>
      <w:r w:rsidRPr="00A32B42">
        <w:tab/>
      </w:r>
      <w:r w:rsidRPr="00A32B42">
        <w:tab/>
      </w:r>
      <w:r w:rsidRPr="00A32B42">
        <w:tab/>
      </w:r>
      <w:r w:rsidRPr="00A32B42">
        <w:tab/>
      </w:r>
      <w:r w:rsidRPr="00A32B42">
        <w:tab/>
        <w:t xml:space="preserve">55 dB(A) </w:t>
      </w:r>
    </w:p>
    <w:p w14:paraId="39D35226" w14:textId="77777777" w:rsidR="00A32B42" w:rsidRPr="00A32B42" w:rsidRDefault="00A32B42" w:rsidP="00A32B42">
      <w:r w:rsidRPr="00A32B42">
        <w:t>Sociální zařízení:</w:t>
      </w:r>
      <w:r w:rsidRPr="00A32B42">
        <w:tab/>
      </w:r>
      <w:r w:rsidRPr="00A32B42">
        <w:tab/>
      </w:r>
      <w:r w:rsidRPr="00A32B42">
        <w:tab/>
      </w:r>
      <w:r w:rsidRPr="00A32B42">
        <w:tab/>
      </w:r>
      <w:r w:rsidRPr="00A32B42">
        <w:tab/>
      </w:r>
      <w:r w:rsidRPr="00A32B42">
        <w:tab/>
      </w:r>
      <w:r w:rsidRPr="00A32B42">
        <w:tab/>
        <w:t>55 dB(A)</w:t>
      </w:r>
      <w:r w:rsidRPr="00A32B42">
        <w:rPr>
          <w:color w:val="FF6600"/>
        </w:rPr>
        <w:t xml:space="preserve">   </w:t>
      </w:r>
    </w:p>
    <w:p w14:paraId="7B033D10" w14:textId="77777777" w:rsidR="00A32B42" w:rsidRPr="00A32B42" w:rsidRDefault="00A32B42" w:rsidP="00A32B42">
      <w:r w:rsidRPr="00A32B42">
        <w:t>Strojovny, technické prostory:</w:t>
      </w:r>
      <w:r w:rsidRPr="00A32B42">
        <w:tab/>
      </w:r>
      <w:r w:rsidRPr="00A32B42">
        <w:tab/>
      </w:r>
      <w:r w:rsidRPr="00A32B42">
        <w:tab/>
      </w:r>
      <w:r w:rsidRPr="00A32B42">
        <w:tab/>
      </w:r>
      <w:r w:rsidRPr="00A32B42">
        <w:tab/>
        <w:t>75 dB(A)</w:t>
      </w:r>
      <w:r w:rsidRPr="00A32B42">
        <w:rPr>
          <w:color w:val="FF6600"/>
        </w:rPr>
        <w:t xml:space="preserve">   </w:t>
      </w:r>
    </w:p>
    <w:p w14:paraId="464A9708" w14:textId="77777777" w:rsidR="00A32B42" w:rsidRPr="00A32B42" w:rsidRDefault="00A32B42" w:rsidP="00A32B42">
      <w:r w:rsidRPr="00A32B42">
        <w:t>Hladina hluku na hranici pozemku:</w:t>
      </w:r>
      <w:r w:rsidRPr="00A32B42">
        <w:tab/>
      </w:r>
      <w:r w:rsidRPr="00A32B42">
        <w:tab/>
      </w:r>
      <w:r w:rsidRPr="00A32B42">
        <w:tab/>
      </w:r>
      <w:r w:rsidRPr="00A32B42">
        <w:tab/>
        <w:t>50 dB(A)</w:t>
      </w:r>
      <w:r w:rsidRPr="00A32B42">
        <w:rPr>
          <w:color w:val="FF6600"/>
        </w:rPr>
        <w:t xml:space="preserve">    </w:t>
      </w:r>
    </w:p>
    <w:p w14:paraId="3690F070" w14:textId="77777777" w:rsidR="00A32B42" w:rsidRPr="00A32B42" w:rsidRDefault="00A32B42" w:rsidP="00A32B42">
      <w:r w:rsidRPr="00A32B42">
        <w:t>(provoz 6-22 hod.)</w:t>
      </w:r>
    </w:p>
    <w:p w14:paraId="7164CD0E" w14:textId="77777777" w:rsidR="00A32B42" w:rsidRPr="00A32B42" w:rsidRDefault="00A32B42" w:rsidP="00A32B42">
      <w:pPr>
        <w:rPr>
          <w:color w:val="FF6600"/>
        </w:rPr>
      </w:pPr>
    </w:p>
    <w:p w14:paraId="431B8028" w14:textId="5B9437B6" w:rsidR="00A32B42" w:rsidRPr="00A32B42" w:rsidRDefault="00A32B42" w:rsidP="00A32B42">
      <w:r w:rsidRPr="00A32B42">
        <w:t>Provozní doba všech zařízení kromě zař.č.3 se bude pohybovat v rozmezí 6:00-22:00 hod.</w:t>
      </w:r>
    </w:p>
    <w:p w14:paraId="111051EE" w14:textId="77777777" w:rsidR="00A32B42" w:rsidRPr="00A32B42" w:rsidRDefault="00A32B42" w:rsidP="00A32B42"/>
    <w:p w14:paraId="3A23D14E" w14:textId="77777777" w:rsidR="00A32B42" w:rsidRPr="00A32B42" w:rsidRDefault="00A32B42" w:rsidP="004C6585">
      <w:pPr>
        <w:pStyle w:val="Zkladntext"/>
      </w:pPr>
      <w:r w:rsidRPr="00A32B42">
        <w:t>Při projektovém řešení se kromě výše uvedených podkladů bude vycházet ze závazných podmínek těchto platných českých norem, směrnic a předpisů:</w:t>
      </w:r>
    </w:p>
    <w:p w14:paraId="0B217FDF" w14:textId="77777777" w:rsidR="00A32B42" w:rsidRPr="00A32B42" w:rsidRDefault="00A32B42" w:rsidP="00A32B42">
      <w:pPr>
        <w:pStyle w:val="Zkladntext"/>
        <w:ind w:firstLine="708"/>
      </w:pPr>
    </w:p>
    <w:p w14:paraId="1F333C05" w14:textId="77777777" w:rsidR="00A32B42" w:rsidRPr="00A32B42" w:rsidRDefault="00A32B42" w:rsidP="00A32B42">
      <w:pPr>
        <w:numPr>
          <w:ilvl w:val="0"/>
          <w:numId w:val="25"/>
        </w:numPr>
        <w:tabs>
          <w:tab w:val="left" w:pos="3119"/>
          <w:tab w:val="left" w:pos="3402"/>
          <w:tab w:val="right" w:pos="6237"/>
        </w:tabs>
        <w:suppressAutoHyphens w:val="0"/>
        <w:ind w:left="540" w:firstLine="0"/>
        <w:jc w:val="both"/>
      </w:pPr>
      <w:r w:rsidRPr="00A32B42">
        <w:t xml:space="preserve">Nařízení </w:t>
      </w:r>
      <w:r w:rsidRPr="00A32B42">
        <w:rPr>
          <w:color w:val="000000"/>
        </w:rPr>
        <w:t xml:space="preserve">vlády č. 93/2012 Sb., kterým se mění nařízení vlády č. 361/2007 Sb., kterým se stanoví podmínky ochrany zdraví při práci, ve znění nařízení vlády č. 68/2010 </w:t>
      </w:r>
      <w:proofErr w:type="spellStart"/>
      <w:r w:rsidRPr="00A32B42">
        <w:rPr>
          <w:color w:val="000000"/>
        </w:rPr>
        <w:t>Sb</w:t>
      </w:r>
      <w:proofErr w:type="spellEnd"/>
      <w:r w:rsidRPr="00A32B42">
        <w:t xml:space="preserve"> předpisy sv.58/1985, Směrnice č.66, kterou </w:t>
      </w:r>
      <w:proofErr w:type="gramStart"/>
      <w:r w:rsidRPr="00A32B42">
        <w:t>se  mění</w:t>
      </w:r>
      <w:proofErr w:type="gramEnd"/>
      <w:r w:rsidRPr="00A32B42">
        <w:t xml:space="preserve"> Směrnice č.46/1978</w:t>
      </w:r>
    </w:p>
    <w:p w14:paraId="0B925387" w14:textId="77777777" w:rsidR="00A32B42" w:rsidRPr="00A32B42" w:rsidRDefault="00A32B42" w:rsidP="00A32B42">
      <w:pPr>
        <w:numPr>
          <w:ilvl w:val="0"/>
          <w:numId w:val="25"/>
        </w:numPr>
        <w:tabs>
          <w:tab w:val="left" w:pos="3119"/>
          <w:tab w:val="left" w:pos="3402"/>
          <w:tab w:val="right" w:pos="6237"/>
        </w:tabs>
        <w:suppressAutoHyphens w:val="0"/>
        <w:ind w:left="540" w:firstLine="0"/>
        <w:jc w:val="both"/>
      </w:pPr>
      <w:r w:rsidRPr="00A32B42">
        <w:t>Nařízení vlády 217/2016 Sb., o ochraně zdraví před nepříznivými účinky hluku a vibrací</w:t>
      </w:r>
    </w:p>
    <w:p w14:paraId="079B0F01" w14:textId="77777777" w:rsidR="00A32B42" w:rsidRPr="00A32B42" w:rsidRDefault="00A32B42" w:rsidP="00A32B42">
      <w:pPr>
        <w:numPr>
          <w:ilvl w:val="0"/>
          <w:numId w:val="25"/>
        </w:numPr>
        <w:tabs>
          <w:tab w:val="left" w:pos="3119"/>
          <w:tab w:val="left" w:pos="3402"/>
          <w:tab w:val="right" w:pos="6237"/>
        </w:tabs>
        <w:suppressAutoHyphens w:val="0"/>
        <w:ind w:left="540" w:firstLine="0"/>
        <w:jc w:val="both"/>
      </w:pPr>
      <w:r w:rsidRPr="00A32B42">
        <w:t>ČSN 12 7010 - Navrhování větracích a klimatizačních zařízení (1988)</w:t>
      </w:r>
    </w:p>
    <w:p w14:paraId="629B4C3D" w14:textId="77777777" w:rsidR="00A32B42" w:rsidRPr="00A32B42" w:rsidRDefault="00A32B42" w:rsidP="00A32B42">
      <w:pPr>
        <w:numPr>
          <w:ilvl w:val="0"/>
          <w:numId w:val="25"/>
        </w:numPr>
        <w:tabs>
          <w:tab w:val="left" w:pos="3119"/>
          <w:tab w:val="left" w:pos="3402"/>
          <w:tab w:val="right" w:pos="6237"/>
        </w:tabs>
        <w:suppressAutoHyphens w:val="0"/>
        <w:ind w:left="540" w:firstLine="0"/>
        <w:jc w:val="both"/>
      </w:pPr>
      <w:r w:rsidRPr="00A32B42">
        <w:t xml:space="preserve">ČSN EN  13779 – větrání nebytových budov  </w:t>
      </w:r>
    </w:p>
    <w:p w14:paraId="7AC8A6CF" w14:textId="77777777" w:rsidR="00A32B42" w:rsidRPr="00A32B42" w:rsidRDefault="00A32B42" w:rsidP="00A32B42">
      <w:pPr>
        <w:numPr>
          <w:ilvl w:val="0"/>
          <w:numId w:val="25"/>
        </w:numPr>
        <w:tabs>
          <w:tab w:val="left" w:pos="3119"/>
          <w:tab w:val="left" w:pos="3402"/>
          <w:tab w:val="right" w:pos="6237"/>
        </w:tabs>
        <w:suppressAutoHyphens w:val="0"/>
        <w:ind w:left="540" w:firstLine="0"/>
        <w:jc w:val="both"/>
      </w:pPr>
      <w:r w:rsidRPr="00A32B42">
        <w:t>ČSN 73 0548:1985 - „Výpočet tepelné zátěže klimatizovaných prostorů“</w:t>
      </w:r>
    </w:p>
    <w:p w14:paraId="7EB44D8E" w14:textId="77777777" w:rsidR="00A32B42" w:rsidRPr="00A32B42" w:rsidRDefault="00A32B42" w:rsidP="00A32B42">
      <w:pPr>
        <w:numPr>
          <w:ilvl w:val="0"/>
          <w:numId w:val="25"/>
        </w:numPr>
        <w:tabs>
          <w:tab w:val="left" w:pos="3119"/>
          <w:tab w:val="left" w:pos="3402"/>
          <w:tab w:val="right" w:pos="6237"/>
        </w:tabs>
        <w:suppressAutoHyphens w:val="0"/>
        <w:ind w:left="540" w:firstLine="0"/>
        <w:jc w:val="both"/>
      </w:pPr>
      <w:r w:rsidRPr="00A32B42">
        <w:t>ČSN 73 0802 - Požární bezpečnost staveb – Nevýrobní objekty</w:t>
      </w:r>
    </w:p>
    <w:p w14:paraId="66103240" w14:textId="77777777" w:rsidR="00A32B42" w:rsidRPr="00A32B42" w:rsidRDefault="00A32B42" w:rsidP="00A32B42">
      <w:pPr>
        <w:numPr>
          <w:ilvl w:val="0"/>
          <w:numId w:val="25"/>
        </w:numPr>
        <w:tabs>
          <w:tab w:val="left" w:pos="3119"/>
          <w:tab w:val="left" w:pos="3402"/>
          <w:tab w:val="right" w:pos="6237"/>
        </w:tabs>
        <w:suppressAutoHyphens w:val="0"/>
        <w:ind w:left="540" w:firstLine="0"/>
        <w:jc w:val="both"/>
      </w:pPr>
      <w:r w:rsidRPr="00A32B42">
        <w:t>ČSN 73 0872 - Ochrana staveb proti šíření požáru vzduchotechnickým zařízením (01/1996)</w:t>
      </w:r>
    </w:p>
    <w:p w14:paraId="1664B039" w14:textId="77777777" w:rsidR="00A32B42" w:rsidRPr="00A32B42" w:rsidRDefault="00A32B42" w:rsidP="00A32B42">
      <w:pPr>
        <w:numPr>
          <w:ilvl w:val="0"/>
          <w:numId w:val="25"/>
        </w:numPr>
        <w:tabs>
          <w:tab w:val="left" w:pos="3119"/>
          <w:tab w:val="left" w:pos="3402"/>
          <w:tab w:val="right" w:pos="6237"/>
        </w:tabs>
        <w:suppressAutoHyphens w:val="0"/>
        <w:ind w:left="540" w:firstLine="0"/>
        <w:jc w:val="both"/>
      </w:pPr>
      <w:r w:rsidRPr="00A32B42">
        <w:t>Vyhláška č.6/2003 Sb. Ze dne 16.12.2002 – Pobytové místnosti.</w:t>
      </w:r>
    </w:p>
    <w:p w14:paraId="2FC92E8F" w14:textId="77777777" w:rsidR="00A32B42" w:rsidRPr="00A32B42" w:rsidRDefault="00A32B42" w:rsidP="00A32B42">
      <w:pPr>
        <w:numPr>
          <w:ilvl w:val="0"/>
          <w:numId w:val="25"/>
        </w:numPr>
        <w:tabs>
          <w:tab w:val="left" w:pos="3119"/>
          <w:tab w:val="left" w:pos="3402"/>
          <w:tab w:val="right" w:pos="6237"/>
        </w:tabs>
        <w:suppressAutoHyphens w:val="0"/>
        <w:ind w:left="540" w:firstLine="0"/>
        <w:jc w:val="both"/>
      </w:pPr>
      <w:r w:rsidRPr="00A32B42">
        <w:t>Nařízení komise EU č. 1253/2014, kterým se provádí směrnice Evropského parlamentu a Rady 09/125/</w:t>
      </w:r>
      <w:proofErr w:type="gramStart"/>
      <w:r w:rsidRPr="00A32B42">
        <w:t>ES - Požadavky</w:t>
      </w:r>
      <w:proofErr w:type="gramEnd"/>
      <w:r w:rsidRPr="00A32B42">
        <w:t xml:space="preserve"> na Ekodesign jednotek.</w:t>
      </w:r>
    </w:p>
    <w:p w14:paraId="540BF219" w14:textId="77777777" w:rsidR="00A32B42" w:rsidRPr="00A32B42" w:rsidRDefault="00A32B42" w:rsidP="00A32B42">
      <w:pPr>
        <w:numPr>
          <w:ilvl w:val="0"/>
          <w:numId w:val="25"/>
        </w:numPr>
        <w:tabs>
          <w:tab w:val="left" w:pos="3119"/>
          <w:tab w:val="left" w:pos="3402"/>
          <w:tab w:val="right" w:pos="6237"/>
        </w:tabs>
        <w:suppressAutoHyphens w:val="0"/>
        <w:ind w:left="540" w:firstLine="0"/>
        <w:jc w:val="both"/>
      </w:pPr>
      <w:r w:rsidRPr="00A32B42">
        <w:t>ČSN 12 7010 - Navrhování větracích a klimatizačních zařízení (1988)</w:t>
      </w:r>
    </w:p>
    <w:p w14:paraId="7BAC20E9" w14:textId="07A6B412" w:rsidR="00A32B42" w:rsidRPr="00A32B42" w:rsidRDefault="00A32B42" w:rsidP="00A32B42">
      <w:pPr>
        <w:numPr>
          <w:ilvl w:val="0"/>
          <w:numId w:val="25"/>
        </w:numPr>
        <w:tabs>
          <w:tab w:val="left" w:pos="3119"/>
          <w:tab w:val="left" w:pos="3402"/>
          <w:tab w:val="right" w:pos="6237"/>
        </w:tabs>
        <w:suppressAutoHyphens w:val="0"/>
        <w:ind w:left="540" w:firstLine="0"/>
        <w:jc w:val="both"/>
      </w:pPr>
      <w:r w:rsidRPr="00A32B42">
        <w:t xml:space="preserve">ČSN EN  16798-3 - Energetická náročnost </w:t>
      </w:r>
      <w:proofErr w:type="gramStart"/>
      <w:r w:rsidRPr="00A32B42">
        <w:t>budov - Větrání</w:t>
      </w:r>
      <w:proofErr w:type="gramEnd"/>
      <w:r w:rsidRPr="00A32B42">
        <w:t xml:space="preserve"> budov - Část 3: Větrání nebytových budov - Základní požadavky na větrací a klimatizační zařízení (Moduly M5-1, M5-4)</w:t>
      </w:r>
      <w:r w:rsidR="004C6585">
        <w:t xml:space="preserve"> </w:t>
      </w:r>
      <w:r w:rsidRPr="00A32B42">
        <w:t>a další zákonná ustanovení platná pro jednotlivé provozní celky objektu.</w:t>
      </w:r>
    </w:p>
    <w:p w14:paraId="54730C73" w14:textId="77777777" w:rsidR="004C6585" w:rsidRDefault="004C6585" w:rsidP="004C6585">
      <w:pPr>
        <w:pStyle w:val="Zkladntext"/>
        <w:ind w:left="540"/>
      </w:pPr>
    </w:p>
    <w:p w14:paraId="25D17BAF" w14:textId="349F0AEE" w:rsidR="00A32B42" w:rsidRPr="00A32B42" w:rsidRDefault="00A32B42" w:rsidP="004C6585">
      <w:pPr>
        <w:pStyle w:val="Zkladntext"/>
        <w:ind w:left="540"/>
      </w:pPr>
      <w:r w:rsidRPr="00A32B42">
        <w:t>Nahrazovaná navržená zařízení budou označena indexem „N“, aby nedošlo k záměně se stávajícími zařízeními.</w:t>
      </w:r>
    </w:p>
    <w:p w14:paraId="7082B8BF" w14:textId="77777777" w:rsidR="00A32B42" w:rsidRPr="00A32B42" w:rsidRDefault="00A32B42" w:rsidP="00A32B42">
      <w:pPr>
        <w:pStyle w:val="Zkladntext"/>
      </w:pPr>
    </w:p>
    <w:p w14:paraId="61F65EDC" w14:textId="77777777" w:rsidR="00A32B42" w:rsidRDefault="00A32B42" w:rsidP="00A32B42">
      <w:pPr>
        <w:pStyle w:val="Zkladntext"/>
      </w:pPr>
    </w:p>
    <w:p w14:paraId="38A7AD9D" w14:textId="77777777" w:rsidR="002F3AD5" w:rsidRPr="00A32B42" w:rsidRDefault="002F3AD5" w:rsidP="00A32B42">
      <w:pPr>
        <w:pStyle w:val="Zkladntext"/>
      </w:pPr>
    </w:p>
    <w:p w14:paraId="1F12C40E" w14:textId="201D5043" w:rsidR="004C6585" w:rsidRDefault="004C6585" w:rsidP="00A32B42">
      <w:pPr>
        <w:jc w:val="both"/>
        <w:rPr>
          <w:b/>
        </w:rPr>
      </w:pPr>
    </w:p>
    <w:p w14:paraId="43A21848" w14:textId="2DF80D27" w:rsidR="00A32B42" w:rsidRPr="00A32B42" w:rsidRDefault="004C6585" w:rsidP="00A32B42">
      <w:pPr>
        <w:jc w:val="both"/>
        <w:rPr>
          <w:b/>
        </w:rPr>
      </w:pPr>
      <w:r>
        <w:rPr>
          <w:b/>
        </w:rPr>
        <w:lastRenderedPageBreak/>
        <w:t>3</w:t>
      </w:r>
      <w:r w:rsidR="00A32B42" w:rsidRPr="00A32B42">
        <w:rPr>
          <w:b/>
        </w:rPr>
        <w:t>. Koncepce řešení a popis zařízení</w:t>
      </w:r>
    </w:p>
    <w:p w14:paraId="3C8A4D63" w14:textId="77777777" w:rsidR="00A32B42" w:rsidRPr="00A32B42" w:rsidRDefault="00A32B42" w:rsidP="00A32B42">
      <w:pPr>
        <w:jc w:val="both"/>
        <w:rPr>
          <w:b/>
        </w:rPr>
      </w:pPr>
    </w:p>
    <w:p w14:paraId="20C79088" w14:textId="77777777" w:rsidR="00A32B42" w:rsidRPr="00A32B42" w:rsidRDefault="00A32B42" w:rsidP="00A32B42">
      <w:pPr>
        <w:jc w:val="both"/>
      </w:pPr>
      <w:r w:rsidRPr="00A32B42">
        <w:tab/>
      </w:r>
      <w:r w:rsidRPr="00A32B42">
        <w:rPr>
          <w:b/>
        </w:rPr>
        <w:t>Zařízení č.1N</w:t>
      </w:r>
      <w:r w:rsidRPr="00A32B42">
        <w:t xml:space="preserve"> bude větrat kuchyň a její pomocné provozy – mytí stolního a provozního nádobí, hrubou přípravnu brambor a zeleniny </w:t>
      </w:r>
      <w:proofErr w:type="gramStart"/>
      <w:r w:rsidRPr="00A32B42">
        <w:t>a  sklady</w:t>
      </w:r>
      <w:proofErr w:type="gramEnd"/>
      <w:r w:rsidRPr="00A32B42">
        <w:t>.</w:t>
      </w:r>
    </w:p>
    <w:p w14:paraId="23006269" w14:textId="77777777" w:rsidR="00A32B42" w:rsidRPr="00A32B42" w:rsidRDefault="00A32B42" w:rsidP="00A32B42">
      <w:pPr>
        <w:jc w:val="both"/>
      </w:pPr>
    </w:p>
    <w:p w14:paraId="60CC280A" w14:textId="77777777" w:rsidR="00A32B42" w:rsidRPr="00A32B42" w:rsidRDefault="00A32B42" w:rsidP="00A32B42">
      <w:pPr>
        <w:ind w:firstLine="708"/>
        <w:jc w:val="both"/>
      </w:pPr>
      <w:r w:rsidRPr="00A32B42">
        <w:t xml:space="preserve">Větrací jednotka bude umístěna na ploché střeše objektu a bude obsahovat deskový rekuperační výměník s bypassem, přívodní a odvodní ventilátor s frekvenčními měniči, filtraci přívodního i odvodního vzduchu, elektrický ohřívač a přímý chladič. Sání čerstvého vzduchu a výfuk odpadního vzduchu budou provedeny nad střechou objektu. Zdrojem chladu a primárním zdrojem tepla pro </w:t>
      </w:r>
      <w:proofErr w:type="spellStart"/>
      <w:r w:rsidRPr="00A32B42">
        <w:t>dohřev</w:t>
      </w:r>
      <w:proofErr w:type="spellEnd"/>
      <w:r w:rsidRPr="00A32B42">
        <w:t xml:space="preserve"> bude invertorová kondenzační jednotka, která bude přiváděný vzduch v létě chladit a v zimě dohřívat. Elektrický ohřívač je ve VZT jednotce instalován jako doplňkový zdroj pro případ výpadku invertorové jednotky a pro chvíle, kdy tato jednotka </w:t>
      </w:r>
      <w:proofErr w:type="spellStart"/>
      <w:r w:rsidRPr="00A32B42">
        <w:t>budepracovat</w:t>
      </w:r>
      <w:proofErr w:type="spellEnd"/>
      <w:r w:rsidRPr="00A32B42">
        <w:t xml:space="preserve"> v režimu </w:t>
      </w:r>
      <w:proofErr w:type="spellStart"/>
      <w:r w:rsidRPr="00A32B42">
        <w:t>odmražování</w:t>
      </w:r>
      <w:proofErr w:type="spellEnd"/>
      <w:r w:rsidRPr="00A32B42">
        <w:t xml:space="preserve">. Invertorová jednotka </w:t>
      </w:r>
      <w:proofErr w:type="spellStart"/>
      <w:r w:rsidRPr="00A32B42">
        <w:t>ednotka</w:t>
      </w:r>
      <w:proofErr w:type="spellEnd"/>
      <w:r w:rsidRPr="00A32B42">
        <w:t xml:space="preserve"> bude umístěna na střeše. </w:t>
      </w:r>
    </w:p>
    <w:p w14:paraId="1328F5EE" w14:textId="77777777" w:rsidR="00A32B42" w:rsidRPr="00A32B42" w:rsidRDefault="00A32B42" w:rsidP="00A32B42">
      <w:pPr>
        <w:jc w:val="both"/>
      </w:pPr>
    </w:p>
    <w:p w14:paraId="256F6D53" w14:textId="77777777" w:rsidR="00A32B42" w:rsidRPr="00A32B42" w:rsidRDefault="00A32B42" w:rsidP="00A32B42">
      <w:pPr>
        <w:jc w:val="both"/>
      </w:pPr>
      <w:r w:rsidRPr="00A32B42">
        <w:tab/>
        <w:t xml:space="preserve">Přívod vzduchu do větraných </w:t>
      </w:r>
      <w:proofErr w:type="gramStart"/>
      <w:r w:rsidRPr="00A32B42">
        <w:t>prostorů  bude</w:t>
      </w:r>
      <w:proofErr w:type="gramEnd"/>
      <w:r w:rsidRPr="00A32B42">
        <w:t xml:space="preserve"> řešen převážně pomocí textilních výustí, dále pak anemostatů s vířivým výstupem vzduchu a talířovými ventily. Celý kuchyňský provoz je navržen v mírném podtlaku, aby se kuchyňské pachy nešířily do objektu. Distribuce vzduchu bude provedena tak, aby vzduch proudil z čistých provozů do provozů nečistých. Převážná část vzduchu bude odsávána přes kuchyňské zákryty s odlučovači tuku, z pomocných provozů přes odsávací ventily a </w:t>
      </w:r>
      <w:proofErr w:type="spellStart"/>
      <w:r w:rsidRPr="00A32B42">
        <w:t>výustky</w:t>
      </w:r>
      <w:proofErr w:type="spellEnd"/>
      <w:r w:rsidRPr="00A32B42">
        <w:t xml:space="preserve">.  </w:t>
      </w:r>
    </w:p>
    <w:p w14:paraId="3EC1D607" w14:textId="77777777" w:rsidR="00A32B42" w:rsidRPr="00A32B42" w:rsidRDefault="00A32B42" w:rsidP="00A32B42">
      <w:pPr>
        <w:jc w:val="both"/>
      </w:pPr>
      <w:r w:rsidRPr="00A32B42">
        <w:tab/>
      </w:r>
    </w:p>
    <w:p w14:paraId="2D3CB252" w14:textId="77777777" w:rsidR="00A32B42" w:rsidRPr="00A32B42" w:rsidRDefault="00A32B42" w:rsidP="00A32B42">
      <w:pPr>
        <w:pStyle w:val="Zkladntext"/>
        <w:ind w:firstLine="708"/>
      </w:pPr>
      <w:r w:rsidRPr="00A32B42">
        <w:t xml:space="preserve">Zařízení bude dálkově ovládáno systémem měření a regulace, který bude součástí dodávky jednotky.  </w:t>
      </w:r>
    </w:p>
    <w:p w14:paraId="0C91BD39" w14:textId="77777777" w:rsidR="00A32B42" w:rsidRPr="00A32B42" w:rsidRDefault="00A32B42" w:rsidP="00A32B42">
      <w:pPr>
        <w:jc w:val="both"/>
      </w:pPr>
      <w:r w:rsidRPr="00A32B42">
        <w:t xml:space="preserve">  </w:t>
      </w:r>
      <w:r w:rsidRPr="00A32B42">
        <w:tab/>
      </w:r>
    </w:p>
    <w:p w14:paraId="4E14E77B" w14:textId="77777777" w:rsidR="00A32B42" w:rsidRPr="00A32B42" w:rsidRDefault="00A32B42" w:rsidP="00A32B42">
      <w:pPr>
        <w:ind w:firstLine="708"/>
        <w:jc w:val="both"/>
      </w:pPr>
      <w:r w:rsidRPr="00A32B42">
        <w:rPr>
          <w:b/>
        </w:rPr>
        <w:t xml:space="preserve">Zařízení č.2N </w:t>
      </w:r>
      <w:r w:rsidRPr="00A32B42">
        <w:t xml:space="preserve">bude větrat místnost s lednicemi. Vzduchový výkon zařízení vyplývá z tepelného výkonu mrazáků (2 kW) a </w:t>
      </w:r>
      <w:proofErr w:type="spellStart"/>
      <w:r w:rsidRPr="00A32B42">
        <w:t>Δt</w:t>
      </w:r>
      <w:proofErr w:type="spellEnd"/>
      <w:r w:rsidRPr="00A32B42">
        <w:t xml:space="preserve">=6˚C. Odtahový kruhový radiální ventilátor s automatickou zpětnou klapkou bude zavěšen pod stropem místnosti a odpadní vzduch bude vyfouknut na fasádu budovy. Přívod vzduchu bude zajištěn podtlakem přes samočinnou klapku z fasády objektu.  </w:t>
      </w:r>
    </w:p>
    <w:p w14:paraId="1301473B" w14:textId="77777777" w:rsidR="00A32B42" w:rsidRPr="00A32B42" w:rsidRDefault="00A32B42" w:rsidP="00A32B42">
      <w:pPr>
        <w:jc w:val="both"/>
      </w:pPr>
    </w:p>
    <w:p w14:paraId="33166B57" w14:textId="77777777" w:rsidR="00A32B42" w:rsidRPr="00A32B42" w:rsidRDefault="00A32B42" w:rsidP="00A32B42">
      <w:pPr>
        <w:jc w:val="both"/>
      </w:pPr>
      <w:r w:rsidRPr="00A32B42">
        <w:tab/>
        <w:t xml:space="preserve">Zařízení bude ovládáno prostorovým termostatem a bude pracovat jako podtlakové. </w:t>
      </w:r>
    </w:p>
    <w:p w14:paraId="7E20B853" w14:textId="77777777" w:rsidR="00A32B42" w:rsidRPr="00A32B42" w:rsidRDefault="00A32B42" w:rsidP="00A32B42">
      <w:pPr>
        <w:jc w:val="both"/>
      </w:pPr>
    </w:p>
    <w:p w14:paraId="484C528B" w14:textId="77777777" w:rsidR="00A32B42" w:rsidRPr="00A32B42" w:rsidRDefault="00A32B42" w:rsidP="00A32B42">
      <w:pPr>
        <w:ind w:firstLine="708"/>
        <w:jc w:val="both"/>
      </w:pPr>
      <w:r w:rsidRPr="00A32B42">
        <w:rPr>
          <w:b/>
        </w:rPr>
        <w:t>Zařízení č.3N</w:t>
      </w:r>
      <w:r w:rsidRPr="00A32B42">
        <w:rPr>
          <w:i/>
        </w:rPr>
        <w:t xml:space="preserve"> </w:t>
      </w:r>
      <w:r w:rsidRPr="00A32B42">
        <w:t xml:space="preserve">bude sloužit k odvětrání </w:t>
      </w:r>
      <w:proofErr w:type="gramStart"/>
      <w:r w:rsidRPr="00A32B42">
        <w:t>skladu  odpadu</w:t>
      </w:r>
      <w:proofErr w:type="gramEnd"/>
      <w:r w:rsidRPr="00A32B42">
        <w:t xml:space="preserve">. Odtahový kruhový radiální ventilátor s automatickou zpětnou klapkou bude zavěšen pod stropem místnosti a odpadní vzduch bude vyfouknut nad střechu objektu. Přívod vzduchu bude zajištěn podtlakem přes samočinnou klapku z fasády objektu.  Zařízení bude ovládáno časovým spínačem a bude pracovat jako podtlakové. </w:t>
      </w:r>
    </w:p>
    <w:p w14:paraId="33078B38" w14:textId="77777777" w:rsidR="00A32B42" w:rsidRPr="00A32B42" w:rsidRDefault="00A32B42" w:rsidP="00A32B42">
      <w:pPr>
        <w:jc w:val="both"/>
      </w:pPr>
    </w:p>
    <w:p w14:paraId="4374AC53" w14:textId="77777777" w:rsidR="00A32B42" w:rsidRPr="00A32B42" w:rsidRDefault="00A32B42" w:rsidP="00A32B42">
      <w:pPr>
        <w:ind w:firstLine="708"/>
        <w:jc w:val="both"/>
      </w:pPr>
      <w:r w:rsidRPr="00A32B42">
        <w:rPr>
          <w:b/>
        </w:rPr>
        <w:t>Zařízení č.4N</w:t>
      </w:r>
      <w:r w:rsidRPr="00A32B42">
        <w:t xml:space="preserve"> – Toto zařízení bude sloužit k odvodu vzduchu ze šaten a hygienických zařízení mužů a žen (zaměstnanci). Přívod vzduchu do šaten bude zajištěn zař.č.1N. Pod stropem v podhledu bude osazen odtahový ventilátor, který bude vyfukovat vzduch na bezokenní fasádu budovy.  Odpadní vzduch bude odváděn talířovými ventily pro odvod vzduchu. Zařízení bude pracovat jako podtlakové a bude spouštěno společně se zař.č.1N.</w:t>
      </w:r>
    </w:p>
    <w:p w14:paraId="6E03C2D8" w14:textId="77777777" w:rsidR="00A32B42" w:rsidRPr="00A32B42" w:rsidRDefault="00A32B42" w:rsidP="00A32B42">
      <w:pPr>
        <w:ind w:firstLine="708"/>
        <w:jc w:val="both"/>
        <w:rPr>
          <w:b/>
        </w:rPr>
      </w:pPr>
    </w:p>
    <w:p w14:paraId="2156B861" w14:textId="77777777" w:rsidR="00A32B42" w:rsidRPr="00A32B42" w:rsidRDefault="00A32B42" w:rsidP="00A32B42">
      <w:pPr>
        <w:ind w:firstLine="708"/>
        <w:jc w:val="both"/>
      </w:pPr>
      <w:r w:rsidRPr="00A32B42">
        <w:rPr>
          <w:b/>
        </w:rPr>
        <w:t>Zařízení č.5N</w:t>
      </w:r>
      <w:r w:rsidRPr="00A32B42">
        <w:rPr>
          <w:i/>
        </w:rPr>
        <w:t xml:space="preserve"> </w:t>
      </w:r>
      <w:r w:rsidRPr="00A32B42">
        <w:t xml:space="preserve">bude sloužit k odvětrání úklidové komory a WC pro zaměstnance. Pod stropem větraného </w:t>
      </w:r>
      <w:proofErr w:type="gramStart"/>
      <w:r w:rsidRPr="00A32B42">
        <w:t>prostoru  bude</w:t>
      </w:r>
      <w:proofErr w:type="gramEnd"/>
      <w:r w:rsidRPr="00A32B42">
        <w:t xml:space="preserve"> instalován samostatný odtahový ventilátor s automatickou zpětnou klapkou, který se bude spouštět se světlem ve větrané místnosti a bude vybaven časovým doběhem. Výdech bude vyveden na střechu objektu Zařízení bude pracovat jako </w:t>
      </w:r>
      <w:r w:rsidRPr="00A32B42">
        <w:lastRenderedPageBreak/>
        <w:t xml:space="preserve">podtlakové, náhradní vzduch bude přisáván z okolních prostorů. Zařízení bude spouštěno se světlem ve větraných místnostech a bude vybaveno časovým doběhem.  </w:t>
      </w:r>
    </w:p>
    <w:p w14:paraId="16EC27E6" w14:textId="77777777" w:rsidR="00A32B42" w:rsidRPr="00A32B42" w:rsidRDefault="00A32B42" w:rsidP="00A32B42">
      <w:pPr>
        <w:jc w:val="both"/>
      </w:pPr>
    </w:p>
    <w:p w14:paraId="7CC3610B" w14:textId="77777777" w:rsidR="00A32B42" w:rsidRPr="00A32B42" w:rsidRDefault="00A32B42" w:rsidP="00A32B42">
      <w:pPr>
        <w:ind w:firstLine="708"/>
        <w:jc w:val="both"/>
        <w:rPr>
          <w:b/>
        </w:rPr>
      </w:pPr>
    </w:p>
    <w:p w14:paraId="6E6ECF91" w14:textId="77777777" w:rsidR="00A32B42" w:rsidRPr="00A32B42" w:rsidRDefault="00A32B42" w:rsidP="004C6585">
      <w:pPr>
        <w:jc w:val="both"/>
        <w:rPr>
          <w:b/>
        </w:rPr>
      </w:pPr>
      <w:r w:rsidRPr="00A32B42">
        <w:rPr>
          <w:b/>
        </w:rPr>
        <w:t xml:space="preserve">Úpravy stávajících zařízení.   </w:t>
      </w:r>
    </w:p>
    <w:p w14:paraId="2C1DCF29" w14:textId="77777777" w:rsidR="00A32B42" w:rsidRPr="00A32B42" w:rsidRDefault="00A32B42" w:rsidP="00A32B42">
      <w:pPr>
        <w:ind w:firstLine="708"/>
        <w:jc w:val="both"/>
      </w:pPr>
    </w:p>
    <w:p w14:paraId="0EA11783" w14:textId="77777777" w:rsidR="00A32B42" w:rsidRPr="00A32B42" w:rsidRDefault="00A32B42" w:rsidP="004C6585">
      <w:pPr>
        <w:jc w:val="both"/>
      </w:pPr>
      <w:r w:rsidRPr="00A32B42">
        <w:t>Všechna stávající VZT zařízení v rekonstruovaném prostoru budou demontována.</w:t>
      </w:r>
    </w:p>
    <w:p w14:paraId="550FB83B" w14:textId="77777777" w:rsidR="00A32B42" w:rsidRPr="00A32B42" w:rsidRDefault="00A32B42" w:rsidP="00A32B42">
      <w:pPr>
        <w:ind w:firstLine="708"/>
        <w:jc w:val="both"/>
      </w:pPr>
    </w:p>
    <w:p w14:paraId="571B9FC0" w14:textId="77777777" w:rsidR="00A32B42" w:rsidRPr="00A32B42" w:rsidRDefault="00A32B42" w:rsidP="004C6585">
      <w:pPr>
        <w:rPr>
          <w:b/>
          <w:bCs/>
        </w:rPr>
      </w:pPr>
      <w:r w:rsidRPr="00A32B42">
        <w:rPr>
          <w:b/>
          <w:bCs/>
        </w:rPr>
        <w:t>Spotřeby energií všech hlavních zařízení jsou uvedeny v Tabulce výkonů, která je součástí této zprávy.</w:t>
      </w:r>
    </w:p>
    <w:p w14:paraId="59CC6D4D" w14:textId="77777777" w:rsidR="00A32B42" w:rsidRPr="00A32B42" w:rsidRDefault="00A32B42" w:rsidP="00A32B42">
      <w:pPr>
        <w:pStyle w:val="Zkladntextodsazen"/>
        <w:rPr>
          <w:b/>
        </w:rPr>
      </w:pPr>
    </w:p>
    <w:p w14:paraId="571596CC" w14:textId="77777777" w:rsidR="00A32B42" w:rsidRPr="00A32B42" w:rsidRDefault="00A32B42" w:rsidP="004C6585">
      <w:pPr>
        <w:pStyle w:val="Zkladntextodsazen"/>
        <w:ind w:left="0"/>
        <w:rPr>
          <w:b/>
        </w:rPr>
      </w:pPr>
      <w:r w:rsidRPr="00A32B42">
        <w:rPr>
          <w:b/>
        </w:rPr>
        <w:t>4. Požadavky na navazující profese</w:t>
      </w:r>
    </w:p>
    <w:p w14:paraId="2613DABE" w14:textId="77777777" w:rsidR="00A32B42" w:rsidRPr="00A32B42" w:rsidRDefault="00A32B42" w:rsidP="004C6585">
      <w:pPr>
        <w:pStyle w:val="Zkladntextodsazen"/>
        <w:ind w:left="0"/>
        <w:rPr>
          <w:b/>
        </w:rPr>
      </w:pPr>
      <w:r w:rsidRPr="00A32B42">
        <w:rPr>
          <w:b/>
        </w:rPr>
        <w:t>4.1 Stavební úpravy</w:t>
      </w:r>
    </w:p>
    <w:p w14:paraId="4DF36ED2" w14:textId="4E091DC8" w:rsidR="00A32B42" w:rsidRPr="00A32B42" w:rsidRDefault="00A32B42" w:rsidP="004C6585">
      <w:pPr>
        <w:pStyle w:val="Bezmezer"/>
      </w:pPr>
      <w:r w:rsidRPr="00A32B42">
        <w:t xml:space="preserve">Stavební úpravy budou spočívat v provedení prostupů do svislých a vodorovných stavebních konstrukcí pro vzduchotechnická potrubí, mřížky, klapky apod. dle výkresové dokumentace Po montáži budou prostupy utěsněny a začištěny. Prostupy do střechy budou zajištěny proti průniku vody.  Na střeše budou zhotoveny nosné konstrukce pro osazení VZT jednotky zař.č.1N a pro kondenzační jednotky zař.č.1N. V podhledech 1.NP budou vytvořeny revizní otvory pod klapkami a ventilátory. </w:t>
      </w:r>
    </w:p>
    <w:p w14:paraId="71C4C86F" w14:textId="77777777" w:rsidR="004C6585" w:rsidRDefault="004C6585" w:rsidP="004C6585">
      <w:pPr>
        <w:pStyle w:val="Zkladntextodsazen"/>
        <w:ind w:left="0"/>
        <w:jc w:val="both"/>
      </w:pPr>
    </w:p>
    <w:p w14:paraId="0CC02AE3" w14:textId="0C714DDD" w:rsidR="00A32B42" w:rsidRPr="00A32B42" w:rsidRDefault="00A32B42" w:rsidP="004C6585">
      <w:pPr>
        <w:pStyle w:val="Zkladntextodsazen"/>
        <w:ind w:left="0"/>
        <w:jc w:val="both"/>
        <w:rPr>
          <w:b/>
        </w:rPr>
      </w:pPr>
      <w:r w:rsidRPr="00A32B42">
        <w:rPr>
          <w:b/>
        </w:rPr>
        <w:t>4.2 Elektroinstalace</w:t>
      </w:r>
    </w:p>
    <w:p w14:paraId="24304D77" w14:textId="367DBF9F" w:rsidR="00A32B42" w:rsidRPr="00A32B42" w:rsidRDefault="00A32B42" w:rsidP="004C6585">
      <w:pPr>
        <w:jc w:val="both"/>
      </w:pPr>
      <w:r w:rsidRPr="00A32B42">
        <w:t xml:space="preserve">Veškeré elektrické spotřebiče, navržené tímto projektem, budou připojeny na jištěnou síť elektrické energie 230/400 V, 50 Hz. Zařízení č.1N bude kromě elektrického ohřívače a svorkovnice kondenzační jednotky silově napojeno na svůj rozvaděč </w:t>
      </w:r>
      <w:proofErr w:type="spellStart"/>
      <w:r w:rsidRPr="00A32B42">
        <w:t>MaR</w:t>
      </w:r>
      <w:proofErr w:type="spellEnd"/>
      <w:r w:rsidRPr="00A32B42">
        <w:t xml:space="preserve">. Připojení bude provedeno v souladu s platnými bezpečnostními a elektrotechnickými normami a předpisy a rovněž v souladu s pokyny pro montáž, které dodají výrobci zařízení. Vzduchotechnické jednotky, potrubí a jejich části budou jištěny proti nebezpečnému dotyku.  Způsob ovládání jednotlivých zařízení je popsán v předchozí kapitole této zprávy a v Tabulce výkonů, která je součástí této technické zprávy. U všech zařízení s příkonem větším než 0,15 kW bude v místě spotřebiče instalován </w:t>
      </w:r>
      <w:proofErr w:type="spellStart"/>
      <w:r w:rsidRPr="00A32B42">
        <w:t>deblokační</w:t>
      </w:r>
      <w:proofErr w:type="spellEnd"/>
      <w:r w:rsidRPr="00A32B42">
        <w:t xml:space="preserve"> vypínač. Motory ventilátorů budou vybaveny </w:t>
      </w:r>
      <w:proofErr w:type="spellStart"/>
      <w:r w:rsidRPr="00A32B42">
        <w:t>termokontakty</w:t>
      </w:r>
      <w:proofErr w:type="spellEnd"/>
      <w:r w:rsidRPr="00A32B42">
        <w:t>.</w:t>
      </w:r>
    </w:p>
    <w:p w14:paraId="25E37785" w14:textId="77777777" w:rsidR="004C6585" w:rsidRDefault="004C6585" w:rsidP="004C6585">
      <w:pPr>
        <w:pStyle w:val="Zkladntextodsazen"/>
        <w:ind w:left="0"/>
        <w:jc w:val="both"/>
        <w:rPr>
          <w:b/>
        </w:rPr>
      </w:pPr>
    </w:p>
    <w:p w14:paraId="03AD8900" w14:textId="755BF983" w:rsidR="00A32B42" w:rsidRPr="00A32B42" w:rsidRDefault="00A32B42" w:rsidP="004C6585">
      <w:pPr>
        <w:pStyle w:val="Zkladntextodsazen"/>
        <w:ind w:left="0"/>
        <w:jc w:val="both"/>
        <w:rPr>
          <w:b/>
        </w:rPr>
      </w:pPr>
      <w:r w:rsidRPr="00A32B42">
        <w:rPr>
          <w:b/>
        </w:rPr>
        <w:t>4.3 Měření a regulace</w:t>
      </w:r>
    </w:p>
    <w:p w14:paraId="6E19EFA4" w14:textId="608D25C5" w:rsidR="00A32B42" w:rsidRDefault="00A32B42" w:rsidP="004C6585">
      <w:pPr>
        <w:jc w:val="both"/>
      </w:pPr>
      <w:r w:rsidRPr="00A32B42">
        <w:t xml:space="preserve">Zařízení č.1N (větrání kuchyně) bude ovládáno pomocí vlastního systému </w:t>
      </w:r>
      <w:proofErr w:type="spellStart"/>
      <w:r w:rsidRPr="00A32B42">
        <w:t>MaR</w:t>
      </w:r>
      <w:proofErr w:type="spellEnd"/>
      <w:r w:rsidRPr="00A32B42">
        <w:t xml:space="preserve">, který bude dodán společně s jednotkou. Systém bude zároveň zajišťovat paralelní spouštění ventilátoru zař.č.2N. a kondenzační </w:t>
      </w:r>
      <w:proofErr w:type="gramStart"/>
      <w:r w:rsidRPr="00A32B42">
        <w:t>jednotky  zař.č.</w:t>
      </w:r>
      <w:proofErr w:type="gramEnd"/>
      <w:r w:rsidRPr="00A32B42">
        <w:t xml:space="preserve">1N Kondenzační jednotka zař.č.1N je vybavena plynulou regulací výkonu, výkon zařízení pro ohřev vzduchu zařízení č.1N bude řízen dle teploty přívodního vzduchu. Pro chlazení vzduchu dle teploty odváděného vzduchu. Elektrický ohřívač se bude spínat dle teploty před ním a dále bude řízen dle tepoty v přívodním potrubí.  Dále budou na filtrech </w:t>
      </w:r>
      <w:proofErr w:type="spellStart"/>
      <w:r w:rsidRPr="00A32B42">
        <w:t>klimajednotky</w:t>
      </w:r>
      <w:proofErr w:type="spellEnd"/>
      <w:r w:rsidRPr="00A32B42">
        <w:t xml:space="preserve"> zař.č.1N u ventilátorových komor diference. </w:t>
      </w:r>
    </w:p>
    <w:p w14:paraId="72B867D9" w14:textId="77777777" w:rsidR="004C6585" w:rsidRPr="00A32B42" w:rsidRDefault="004C6585" w:rsidP="004C6585">
      <w:pPr>
        <w:jc w:val="both"/>
      </w:pPr>
    </w:p>
    <w:p w14:paraId="75526B38" w14:textId="54B609D1" w:rsidR="004C6585" w:rsidRPr="004C6585" w:rsidRDefault="00A32B42" w:rsidP="004C6585">
      <w:pPr>
        <w:pStyle w:val="Zkladntextodsazen"/>
        <w:numPr>
          <w:ilvl w:val="0"/>
          <w:numId w:val="24"/>
        </w:numPr>
        <w:suppressAutoHyphens w:val="0"/>
        <w:spacing w:line="240" w:lineRule="auto"/>
        <w:jc w:val="both"/>
        <w:rPr>
          <w:b/>
        </w:rPr>
      </w:pPr>
      <w:r w:rsidRPr="00A32B42">
        <w:rPr>
          <w:b/>
        </w:rPr>
        <w:t>Protipožární opatření</w:t>
      </w:r>
      <w:bookmarkStart w:id="33" w:name="OLE_LINK1"/>
    </w:p>
    <w:p w14:paraId="12F30A2D" w14:textId="77777777" w:rsidR="004C6585" w:rsidRDefault="00A32B42" w:rsidP="004C6585">
      <w:pPr>
        <w:pStyle w:val="Zkladntext"/>
        <w:rPr>
          <w:color w:val="FF0000"/>
        </w:rPr>
      </w:pPr>
      <w:r w:rsidRPr="00A32B42">
        <w:t xml:space="preserve">Vzhledem k tomu, že celá řešená část objektu tvoří jeden požární úsek, nejsou v rámci projektu uvažována žádná protipožární opatření. </w:t>
      </w:r>
    </w:p>
    <w:p w14:paraId="64ED7F73" w14:textId="10DA2369" w:rsidR="00A32B42" w:rsidRPr="004C6585" w:rsidRDefault="00A32B42" w:rsidP="004C6585">
      <w:pPr>
        <w:pStyle w:val="Zkladntext"/>
        <w:rPr>
          <w:color w:val="FF0000"/>
        </w:rPr>
      </w:pPr>
      <w:r w:rsidRPr="00A32B42">
        <w:t xml:space="preserve">Nasávání čerstvého a výfuk odpadního vzduchu je proveden v souladu s ČSN 73 0872 „Požární bezpečnost staveb. Ochrana staveb proti šíření požáru vzduchotechnickým zařízením“. </w:t>
      </w:r>
      <w:bookmarkEnd w:id="33"/>
    </w:p>
    <w:p w14:paraId="063F3852" w14:textId="77777777" w:rsidR="00A32B42" w:rsidRPr="00A32B42" w:rsidRDefault="00A32B42" w:rsidP="00A32B42">
      <w:pPr>
        <w:pStyle w:val="Zkladntextodsazen"/>
        <w:numPr>
          <w:ilvl w:val="0"/>
          <w:numId w:val="24"/>
        </w:numPr>
        <w:suppressAutoHyphens w:val="0"/>
        <w:spacing w:line="240" w:lineRule="auto"/>
        <w:jc w:val="both"/>
        <w:rPr>
          <w:b/>
        </w:rPr>
      </w:pPr>
      <w:r w:rsidRPr="00A32B42">
        <w:rPr>
          <w:b/>
        </w:rPr>
        <w:lastRenderedPageBreak/>
        <w:t>Akustická opatření</w:t>
      </w:r>
    </w:p>
    <w:p w14:paraId="050CFF5F" w14:textId="77777777" w:rsidR="00A32B42" w:rsidRPr="00A32B42" w:rsidRDefault="00A32B42" w:rsidP="004C6585">
      <w:pPr>
        <w:pStyle w:val="Bezmezer"/>
      </w:pPr>
      <w:r w:rsidRPr="00A32B42">
        <w:t xml:space="preserve">Točivé stroje a zařízení budou vybaveny pružným uložením rotujících částí a od navazujících potrubí budou odděleny pružnými vložkami. V místech prostupů stěnami budou potrubí obložena minerální plstí, v místech závěsů budou podložena pryží. </w:t>
      </w:r>
    </w:p>
    <w:p w14:paraId="5EAD85E0" w14:textId="77777777" w:rsidR="00A32B42" w:rsidRPr="00A32B42" w:rsidRDefault="00A32B42" w:rsidP="004C6585">
      <w:pPr>
        <w:pStyle w:val="Zkladntext"/>
        <w:rPr>
          <w:b/>
        </w:rPr>
      </w:pPr>
      <w:r w:rsidRPr="00A32B42">
        <w:t xml:space="preserve">Ve vzduchovodech budou zařazeny tlumiče hluku, které zajistí dodržení normových hodnot hlučnosti pozadí od vzduchotechniky v jednotlivých provozech vlastní budovy. Ve všech větraných prostorách i okolí budovy budou dodrženy hodnoty hladin hluku tak, jak je uvedeno v kap.2. této technické zprávy. </w:t>
      </w:r>
    </w:p>
    <w:p w14:paraId="41F5BC37" w14:textId="77777777" w:rsidR="00A32B42" w:rsidRPr="00A32B42" w:rsidRDefault="00A32B42" w:rsidP="004C6585">
      <w:pPr>
        <w:pStyle w:val="Bezmezer"/>
      </w:pPr>
    </w:p>
    <w:p w14:paraId="0B425BA8" w14:textId="77777777" w:rsidR="00A32B42" w:rsidRPr="00A32B42" w:rsidRDefault="00A32B42" w:rsidP="004C6585">
      <w:pPr>
        <w:pStyle w:val="Bezmezer"/>
        <w:rPr>
          <w:b/>
        </w:rPr>
      </w:pPr>
      <w:r w:rsidRPr="00A32B42">
        <w:rPr>
          <w:b/>
        </w:rPr>
        <w:t xml:space="preserve">Nátěry </w:t>
      </w:r>
      <w:proofErr w:type="gramStart"/>
      <w:r w:rsidRPr="00A32B42">
        <w:rPr>
          <w:b/>
        </w:rPr>
        <w:t>a  izolace</w:t>
      </w:r>
      <w:proofErr w:type="gramEnd"/>
    </w:p>
    <w:p w14:paraId="5059E0AC" w14:textId="77777777" w:rsidR="00A32B42" w:rsidRPr="00A32B42" w:rsidRDefault="00A32B42" w:rsidP="004C6585">
      <w:pPr>
        <w:pStyle w:val="Bezmezer"/>
      </w:pPr>
      <w:r w:rsidRPr="00A32B42">
        <w:t>Nátěry vzduchotechniky budou prováděny u venkovních žaluzií a výdechů vzduchu umístěných vně budovy. Barevný odstín viditelných částí potrubí určí hlavní architekt stavby. Hlukové izolace jsou popsány v kap.</w:t>
      </w:r>
      <w:proofErr w:type="gramStart"/>
      <w:r w:rsidRPr="00A32B42">
        <w:t>6,  požární</w:t>
      </w:r>
      <w:proofErr w:type="gramEnd"/>
      <w:r w:rsidRPr="00A32B42">
        <w:t xml:space="preserve"> izolace v kap.5 této technické zprávy.</w:t>
      </w:r>
    </w:p>
    <w:p w14:paraId="487597EC" w14:textId="77777777" w:rsidR="00A32B42" w:rsidRPr="00A32B42" w:rsidRDefault="00A32B42" w:rsidP="004C6585">
      <w:pPr>
        <w:pStyle w:val="Zkladntext"/>
      </w:pPr>
      <w:r w:rsidRPr="00A32B42">
        <w:t xml:space="preserve">Tepelné izolace budou prováděny na přívodech vnějšího vzduchu do </w:t>
      </w:r>
      <w:proofErr w:type="spellStart"/>
      <w:r w:rsidRPr="00A32B42">
        <w:t>klimajednotky</w:t>
      </w:r>
      <w:proofErr w:type="spellEnd"/>
      <w:r w:rsidRPr="00A32B42">
        <w:t xml:space="preserve"> a dále na veškerých rozvodných potrubích tepelně upraveného vzduchu a zpětného vzduchu od </w:t>
      </w:r>
      <w:proofErr w:type="spellStart"/>
      <w:r w:rsidRPr="00A32B42">
        <w:t>klimajednotky</w:t>
      </w:r>
      <w:proofErr w:type="spellEnd"/>
      <w:r w:rsidRPr="00A32B42">
        <w:t xml:space="preserve"> až po vstup do větrané místnosti. Tepelná izolace bude prováděna deskami </w:t>
      </w:r>
      <w:proofErr w:type="spellStart"/>
      <w:r w:rsidRPr="00A32B42">
        <w:t>Orsil</w:t>
      </w:r>
      <w:proofErr w:type="spellEnd"/>
      <w:r w:rsidRPr="00A32B42">
        <w:t xml:space="preserve"> </w:t>
      </w:r>
      <w:proofErr w:type="spellStart"/>
      <w:r w:rsidRPr="00A32B42">
        <w:t>tl</w:t>
      </w:r>
      <w:proofErr w:type="spellEnd"/>
      <w:r w:rsidRPr="00A32B42">
        <w:t xml:space="preserve">. </w:t>
      </w:r>
      <w:proofErr w:type="gramStart"/>
      <w:r w:rsidRPr="00A32B42">
        <w:t>4cm</w:t>
      </w:r>
      <w:proofErr w:type="gramEnd"/>
      <w:r w:rsidRPr="00A32B42">
        <w:t xml:space="preserve"> v Al folii, ve venkovním prostředí pak deskami </w:t>
      </w:r>
      <w:proofErr w:type="spellStart"/>
      <w:r w:rsidRPr="00A32B42">
        <w:t>Orsil</w:t>
      </w:r>
      <w:proofErr w:type="spellEnd"/>
      <w:r w:rsidRPr="00A32B42">
        <w:t xml:space="preserve"> </w:t>
      </w:r>
      <w:proofErr w:type="spellStart"/>
      <w:r w:rsidRPr="00A32B42">
        <w:t>tl</w:t>
      </w:r>
      <w:proofErr w:type="spellEnd"/>
      <w:r w:rsidRPr="00A32B42">
        <w:t xml:space="preserve">. 10cm v pozink. oplechování.  </w:t>
      </w:r>
    </w:p>
    <w:p w14:paraId="5DAD6875" w14:textId="77777777" w:rsidR="004C6585" w:rsidRDefault="004C6585" w:rsidP="00A32B42">
      <w:pPr>
        <w:jc w:val="both"/>
        <w:rPr>
          <w:b/>
        </w:rPr>
      </w:pPr>
    </w:p>
    <w:p w14:paraId="58838B03" w14:textId="09821006" w:rsidR="00A32B42" w:rsidRPr="00A32B42" w:rsidRDefault="00A32B42" w:rsidP="00A32B42">
      <w:pPr>
        <w:jc w:val="both"/>
        <w:rPr>
          <w:b/>
        </w:rPr>
      </w:pPr>
      <w:r w:rsidRPr="00A32B42">
        <w:rPr>
          <w:b/>
        </w:rPr>
        <w:t>8. Montáž, obsluha a údržba vzduchotechniky</w:t>
      </w:r>
    </w:p>
    <w:p w14:paraId="4978E389" w14:textId="77777777" w:rsidR="00A32B42" w:rsidRPr="00A32B42" w:rsidRDefault="00A32B42" w:rsidP="00A32B42">
      <w:pPr>
        <w:jc w:val="both"/>
      </w:pPr>
    </w:p>
    <w:p w14:paraId="3DBDC966" w14:textId="4B15C733" w:rsidR="00A32B42" w:rsidRPr="00A32B42" w:rsidRDefault="00A32B42" w:rsidP="00A32B42">
      <w:pPr>
        <w:jc w:val="both"/>
      </w:pPr>
      <w:r w:rsidRPr="00A32B42">
        <w:rPr>
          <w:b/>
        </w:rPr>
        <w:t>Montáž vzduchotechnických zařízení</w:t>
      </w:r>
      <w:r w:rsidRPr="00A32B42">
        <w:t xml:space="preserve"> může být prováděna pouze oprávněnou firmou s odborně vyučenými pracovníky, zaškolenými v předpisech o bezpečnosti práce, zejména pro výškové práce. Při montáži budou používány běžné montážní postupy a budou dodržovány montážní pokyny výrobců jednotlivých strojů a zařízení. Všechny kovové díly potrubí a zařízení musí být při montáži vodivě pospojovány pro potřebu uzemnění. Po montáži bude provedeno seřízení a přeměření výkonů a hlučnosti zařízení a proběhne zkušební provoz. V rámci přejímky zařízení bude provedeno poučení provozovatele o obsluze a údržbě předávaných zařízení. </w:t>
      </w:r>
    </w:p>
    <w:p w14:paraId="34E42499" w14:textId="77777777" w:rsidR="00A32B42" w:rsidRPr="00A32B42" w:rsidRDefault="00A32B42" w:rsidP="00A32B42">
      <w:pPr>
        <w:jc w:val="both"/>
      </w:pPr>
    </w:p>
    <w:p w14:paraId="2F5CD38E" w14:textId="2A9C592C" w:rsidR="00A32B42" w:rsidRPr="00A32B42" w:rsidRDefault="00A32B42" w:rsidP="00A32B42">
      <w:pPr>
        <w:jc w:val="both"/>
      </w:pPr>
      <w:r w:rsidRPr="00A32B42">
        <w:rPr>
          <w:b/>
        </w:rPr>
        <w:t xml:space="preserve">Obsluha zařízení </w:t>
      </w:r>
      <w:r w:rsidRPr="00A32B42">
        <w:t>bude zajišťována zaškolenými pracovníky provozovatele. Vzhledem ke stupni automatizace provozu nebude obsluha vzduchotechniky klást zvláštní nároky na kvalifikaci personálu. Kromě dohledu nad centrálním řízením provozu bude činnost obsluhy spočívat zejména v kontrole stavu zařízení a v kontrole dosahovaných parametrů. Zásahy do provozu by měly být prováděny pouze cestou úpravy řídícího software.</w:t>
      </w:r>
    </w:p>
    <w:p w14:paraId="172CBD7D" w14:textId="77777777" w:rsidR="00A32B42" w:rsidRPr="00A32B42" w:rsidRDefault="00A32B42" w:rsidP="00A32B42">
      <w:pPr>
        <w:jc w:val="both"/>
      </w:pPr>
    </w:p>
    <w:p w14:paraId="2A6E2227" w14:textId="66A387C4" w:rsidR="00A32B42" w:rsidRPr="00A32B42" w:rsidRDefault="00A32B42" w:rsidP="00A32B42">
      <w:pPr>
        <w:jc w:val="both"/>
      </w:pPr>
      <w:r w:rsidRPr="00A32B42">
        <w:rPr>
          <w:b/>
        </w:rPr>
        <w:t xml:space="preserve">Údržba vzduchotechniky </w:t>
      </w:r>
      <w:r w:rsidRPr="00A32B42">
        <w:t xml:space="preserve">bude zahrnovat řadu cyklicky prováděných činností, které musí být v souladu s pokyny výrobců jednotlivých zařízení a s platnými provozními normami a předpisy. Pro praktické provádění údržby bude nutné vydání novelizovaného interního předpisu pro obsluhu a údržbu vzduchotechniky, který se stane součástí provozního řádu veškeré domovní techniky. Údržba klimatizačních a větracích zařízení, vyžadující odbornou kvalifikaci, může být sloučena s údržbou dalších technických zařízení, resp. může být zajišťována na smluvním </w:t>
      </w:r>
      <w:proofErr w:type="gramStart"/>
      <w:r w:rsidRPr="00A32B42">
        <w:t>základě  oprávněnou</w:t>
      </w:r>
      <w:proofErr w:type="gramEnd"/>
      <w:r w:rsidRPr="00A32B42">
        <w:t xml:space="preserve"> odbornou firmou.</w:t>
      </w:r>
    </w:p>
    <w:p w14:paraId="5E20FF6B" w14:textId="77777777" w:rsidR="00A32B42" w:rsidRPr="00A32B42" w:rsidRDefault="00A32B42" w:rsidP="00A32B42">
      <w:pPr>
        <w:jc w:val="both"/>
      </w:pPr>
    </w:p>
    <w:p w14:paraId="1CD69458" w14:textId="77777777" w:rsidR="00A32B42" w:rsidRDefault="00A32B42" w:rsidP="00A32B42">
      <w:pPr>
        <w:jc w:val="both"/>
        <w:rPr>
          <w:rFonts w:ascii="Arial" w:hAnsi="Arial"/>
        </w:rPr>
      </w:pPr>
    </w:p>
    <w:p w14:paraId="6F05A292" w14:textId="77777777" w:rsidR="00A32B42" w:rsidRDefault="00A32B42" w:rsidP="00A32B42">
      <w:pPr>
        <w:jc w:val="both"/>
        <w:rPr>
          <w:rFonts w:ascii="Arial" w:hAnsi="Arial"/>
        </w:rPr>
      </w:pPr>
    </w:p>
    <w:p w14:paraId="463ABA7E" w14:textId="77777777" w:rsidR="00A32B42" w:rsidRDefault="00A32B42" w:rsidP="00A32B42">
      <w:pPr>
        <w:jc w:val="both"/>
        <w:rPr>
          <w:rFonts w:ascii="Arial" w:hAnsi="Arial"/>
        </w:rPr>
      </w:pPr>
    </w:p>
    <w:p w14:paraId="3DE002F3" w14:textId="77777777" w:rsidR="00D57CEC" w:rsidRPr="005C36BA" w:rsidRDefault="00D57CEC" w:rsidP="00D57CEC">
      <w:pPr>
        <w:ind w:left="708" w:hanging="708"/>
        <w:jc w:val="both"/>
        <w:rPr>
          <w:b/>
          <w:bCs/>
          <w:color w:val="000000"/>
          <w:u w:val="single"/>
        </w:rPr>
      </w:pPr>
      <w:r w:rsidRPr="005C36BA">
        <w:rPr>
          <w:b/>
          <w:bCs/>
          <w:color w:val="000000"/>
          <w:u w:val="single"/>
        </w:rPr>
        <w:t>SILNOPROUDÁ ELEKTROTECHNIKA</w:t>
      </w:r>
    </w:p>
    <w:p w14:paraId="55DDE8C3" w14:textId="77777777" w:rsidR="00D57CEC" w:rsidRDefault="00D57CEC" w:rsidP="00D57CEC">
      <w:pPr>
        <w:tabs>
          <w:tab w:val="left" w:pos="0"/>
          <w:tab w:val="left" w:pos="900"/>
        </w:tabs>
        <w:jc w:val="both"/>
      </w:pPr>
      <w:r w:rsidRPr="0090551B">
        <w:t xml:space="preserve">       </w:t>
      </w:r>
    </w:p>
    <w:p w14:paraId="3D375B6E" w14:textId="7453663C" w:rsidR="00D57CEC" w:rsidRPr="00907159" w:rsidRDefault="00D57CEC" w:rsidP="00D57CEC">
      <w:r w:rsidRPr="00907159">
        <w:lastRenderedPageBreak/>
        <w:t>Napájení objektu je stávající. Do rozvaděče RH</w:t>
      </w:r>
      <w:r w:rsidR="00250EA4">
        <w:t>1-4</w:t>
      </w:r>
      <w:r w:rsidRPr="00907159">
        <w:t xml:space="preserve"> j</w:t>
      </w:r>
      <w:r w:rsidR="00250EA4">
        <w:t>e</w:t>
      </w:r>
      <w:r w:rsidRPr="00907159">
        <w:t xml:space="preserve"> přiveden přívod ze stávající TS.</w:t>
      </w:r>
    </w:p>
    <w:p w14:paraId="0FBB5598" w14:textId="6558C564" w:rsidR="00D57CEC" w:rsidRPr="00907159" w:rsidRDefault="00D57CEC" w:rsidP="00D57CEC">
      <w:r w:rsidRPr="00907159">
        <w:t xml:space="preserve">V rámci projektu nedojde k navýšení stávající hodnoty jištění </w:t>
      </w:r>
      <w:proofErr w:type="gramStart"/>
      <w:r w:rsidR="00250EA4">
        <w:t>160</w:t>
      </w:r>
      <w:r w:rsidRPr="00907159">
        <w:t>A</w:t>
      </w:r>
      <w:proofErr w:type="gramEnd"/>
      <w:r w:rsidRPr="00907159">
        <w:t>.</w:t>
      </w:r>
      <w:r>
        <w:t xml:space="preserve"> </w:t>
      </w:r>
      <w:r w:rsidRPr="00907159">
        <w:t>Nov</w:t>
      </w:r>
      <w:r w:rsidR="00250EA4">
        <w:t>ý</w:t>
      </w:r>
      <w:r w:rsidRPr="00907159">
        <w:t xml:space="preserve"> rozvaděč</w:t>
      </w:r>
      <w:r w:rsidR="00250EA4">
        <w:t xml:space="preserve"> R2</w:t>
      </w:r>
      <w:r w:rsidRPr="00907159">
        <w:t xml:space="preserve"> bud</w:t>
      </w:r>
      <w:r w:rsidR="00250EA4">
        <w:t>e</w:t>
      </w:r>
      <w:r w:rsidRPr="00907159">
        <w:t xml:space="preserve"> připojeny ze stávajícího rozvaděče R</w:t>
      </w:r>
      <w:r w:rsidR="00250EA4">
        <w:t>H1</w:t>
      </w:r>
      <w:r w:rsidRPr="00907159">
        <w:t>.</w:t>
      </w:r>
      <w:r>
        <w:t xml:space="preserve"> </w:t>
      </w:r>
      <w:r w:rsidRPr="00907159">
        <w:t>Měření elektrické energie fakturační je beze změn.</w:t>
      </w:r>
    </w:p>
    <w:p w14:paraId="4D7F1307" w14:textId="77777777" w:rsidR="00D57CEC" w:rsidRDefault="00D57CEC" w:rsidP="00D57CEC">
      <w:pPr>
        <w:tabs>
          <w:tab w:val="left" w:pos="0"/>
          <w:tab w:val="left" w:pos="900"/>
        </w:tabs>
        <w:jc w:val="both"/>
      </w:pPr>
    </w:p>
    <w:p w14:paraId="1F09C272" w14:textId="77777777" w:rsidR="00D57CEC" w:rsidRDefault="00D57CEC" w:rsidP="00D57CEC">
      <w:pPr>
        <w:tabs>
          <w:tab w:val="left" w:pos="0"/>
          <w:tab w:val="left" w:pos="900"/>
        </w:tabs>
        <w:jc w:val="both"/>
      </w:pPr>
      <w:r>
        <w:t>Energetická bilance:</w:t>
      </w:r>
    </w:p>
    <w:p w14:paraId="54754D27" w14:textId="77777777" w:rsidR="00D57CEC" w:rsidRDefault="00D57CEC" w:rsidP="00D57CEC">
      <w:pPr>
        <w:tabs>
          <w:tab w:val="left" w:pos="0"/>
          <w:tab w:val="left" w:pos="900"/>
        </w:tabs>
        <w:jc w:val="both"/>
      </w:pPr>
    </w:p>
    <w:tbl>
      <w:tblPr>
        <w:tblW w:w="7880" w:type="dxa"/>
        <w:tblInd w:w="70" w:type="dxa"/>
        <w:tblCellMar>
          <w:left w:w="70" w:type="dxa"/>
          <w:right w:w="70" w:type="dxa"/>
        </w:tblCellMar>
        <w:tblLook w:val="04A0" w:firstRow="1" w:lastRow="0" w:firstColumn="1" w:lastColumn="0" w:noHBand="0" w:noVBand="1"/>
      </w:tblPr>
      <w:tblGrid>
        <w:gridCol w:w="3544"/>
        <w:gridCol w:w="1416"/>
        <w:gridCol w:w="285"/>
        <w:gridCol w:w="709"/>
        <w:gridCol w:w="1926"/>
      </w:tblGrid>
      <w:tr w:rsidR="00D57CEC" w:rsidRPr="00A4300A" w14:paraId="3857FF5A" w14:textId="77777777" w:rsidTr="00C92A10">
        <w:trPr>
          <w:trHeight w:val="260"/>
        </w:trPr>
        <w:tc>
          <w:tcPr>
            <w:tcW w:w="3544" w:type="dxa"/>
            <w:tcBorders>
              <w:top w:val="nil"/>
              <w:left w:val="nil"/>
              <w:bottom w:val="nil"/>
              <w:right w:val="nil"/>
            </w:tcBorders>
            <w:shd w:val="clear" w:color="auto" w:fill="auto"/>
            <w:noWrap/>
            <w:vAlign w:val="bottom"/>
            <w:hideMark/>
          </w:tcPr>
          <w:p w14:paraId="27F4434A" w14:textId="3A83DEA4" w:rsidR="00D57CEC" w:rsidRPr="00A4300A" w:rsidRDefault="00D57CEC" w:rsidP="00EF02DB">
            <w:pPr>
              <w:suppressAutoHyphens w:val="0"/>
              <w:rPr>
                <w:b/>
                <w:bCs/>
                <w:color w:val="000000"/>
                <w:lang w:eastAsia="cs-CZ"/>
              </w:rPr>
            </w:pPr>
            <w:r w:rsidRPr="00A4300A">
              <w:rPr>
                <w:b/>
                <w:bCs/>
                <w:color w:val="000000"/>
                <w:lang w:eastAsia="cs-CZ"/>
              </w:rPr>
              <w:t>Celkový soudobý příkon 1.NP:</w:t>
            </w:r>
          </w:p>
        </w:tc>
        <w:tc>
          <w:tcPr>
            <w:tcW w:w="1416" w:type="dxa"/>
            <w:tcBorders>
              <w:top w:val="nil"/>
              <w:left w:val="nil"/>
              <w:bottom w:val="nil"/>
              <w:right w:val="nil"/>
            </w:tcBorders>
            <w:shd w:val="clear" w:color="auto" w:fill="auto"/>
            <w:noWrap/>
            <w:vAlign w:val="bottom"/>
            <w:hideMark/>
          </w:tcPr>
          <w:p w14:paraId="60C639C9" w14:textId="77777777" w:rsidR="00D57CEC" w:rsidRPr="00A4300A" w:rsidRDefault="00D57CEC" w:rsidP="00EF02DB">
            <w:pPr>
              <w:suppressAutoHyphens w:val="0"/>
              <w:rPr>
                <w:rFonts w:ascii="Calibri" w:hAnsi="Calibri" w:cs="Calibri"/>
                <w:b/>
                <w:bCs/>
                <w:color w:val="000000"/>
                <w:sz w:val="18"/>
                <w:szCs w:val="18"/>
                <w:lang w:eastAsia="cs-CZ"/>
              </w:rPr>
            </w:pPr>
          </w:p>
        </w:tc>
        <w:tc>
          <w:tcPr>
            <w:tcW w:w="285" w:type="dxa"/>
            <w:tcBorders>
              <w:top w:val="nil"/>
              <w:left w:val="nil"/>
              <w:bottom w:val="nil"/>
              <w:right w:val="nil"/>
            </w:tcBorders>
            <w:shd w:val="clear" w:color="auto" w:fill="auto"/>
            <w:noWrap/>
            <w:vAlign w:val="bottom"/>
            <w:hideMark/>
          </w:tcPr>
          <w:p w14:paraId="2FA3C4F0" w14:textId="77777777" w:rsidR="00D57CEC" w:rsidRPr="00A4300A" w:rsidRDefault="00D57CEC" w:rsidP="00EF02DB">
            <w:pPr>
              <w:suppressAutoHyphens w:val="0"/>
              <w:rPr>
                <w:sz w:val="20"/>
                <w:szCs w:val="20"/>
                <w:lang w:eastAsia="cs-CZ"/>
              </w:rPr>
            </w:pPr>
          </w:p>
        </w:tc>
        <w:tc>
          <w:tcPr>
            <w:tcW w:w="709" w:type="dxa"/>
            <w:tcBorders>
              <w:top w:val="nil"/>
              <w:left w:val="nil"/>
              <w:bottom w:val="nil"/>
              <w:right w:val="nil"/>
            </w:tcBorders>
            <w:shd w:val="clear" w:color="auto" w:fill="auto"/>
            <w:noWrap/>
            <w:vAlign w:val="bottom"/>
            <w:hideMark/>
          </w:tcPr>
          <w:p w14:paraId="38C6FAC3" w14:textId="77777777" w:rsidR="00D57CEC" w:rsidRPr="00A4300A" w:rsidRDefault="00D57CEC" w:rsidP="00EF02DB">
            <w:pPr>
              <w:suppressAutoHyphens w:val="0"/>
              <w:rPr>
                <w:sz w:val="20"/>
                <w:szCs w:val="20"/>
                <w:lang w:eastAsia="cs-CZ"/>
              </w:rPr>
            </w:pPr>
          </w:p>
        </w:tc>
        <w:tc>
          <w:tcPr>
            <w:tcW w:w="1926" w:type="dxa"/>
            <w:tcBorders>
              <w:top w:val="nil"/>
              <w:left w:val="nil"/>
              <w:bottom w:val="nil"/>
              <w:right w:val="nil"/>
            </w:tcBorders>
            <w:shd w:val="clear" w:color="auto" w:fill="auto"/>
            <w:noWrap/>
            <w:vAlign w:val="bottom"/>
            <w:hideMark/>
          </w:tcPr>
          <w:p w14:paraId="448EE0EF" w14:textId="764BC6C5" w:rsidR="00D57CEC" w:rsidRPr="00A4300A" w:rsidRDefault="00C92A10" w:rsidP="00EF02DB">
            <w:pPr>
              <w:suppressAutoHyphens w:val="0"/>
              <w:rPr>
                <w:b/>
                <w:bCs/>
                <w:color w:val="000000"/>
                <w:lang w:eastAsia="cs-CZ"/>
              </w:rPr>
            </w:pPr>
            <w:r>
              <w:rPr>
                <w:b/>
                <w:bCs/>
                <w:color w:val="000000"/>
                <w:lang w:eastAsia="cs-CZ"/>
              </w:rPr>
              <w:t>99,6 kW</w:t>
            </w:r>
          </w:p>
        </w:tc>
      </w:tr>
      <w:tr w:rsidR="00D57CEC" w:rsidRPr="00A4300A" w14:paraId="6AE24F16" w14:textId="77777777" w:rsidTr="00C92A10">
        <w:trPr>
          <w:trHeight w:val="260"/>
        </w:trPr>
        <w:tc>
          <w:tcPr>
            <w:tcW w:w="3544" w:type="dxa"/>
            <w:tcBorders>
              <w:top w:val="nil"/>
              <w:left w:val="nil"/>
              <w:bottom w:val="nil"/>
              <w:right w:val="nil"/>
            </w:tcBorders>
            <w:shd w:val="clear" w:color="auto" w:fill="auto"/>
            <w:noWrap/>
            <w:vAlign w:val="bottom"/>
            <w:hideMark/>
          </w:tcPr>
          <w:p w14:paraId="6D3483F6" w14:textId="5178D69F" w:rsidR="00D57CEC" w:rsidRPr="00A4300A" w:rsidRDefault="00C92A10" w:rsidP="00EF02DB">
            <w:pPr>
              <w:suppressAutoHyphens w:val="0"/>
              <w:rPr>
                <w:b/>
                <w:bCs/>
                <w:color w:val="000000"/>
                <w:lang w:eastAsia="cs-CZ"/>
              </w:rPr>
            </w:pPr>
            <w:r>
              <w:rPr>
                <w:b/>
                <w:bCs/>
                <w:color w:val="000000"/>
                <w:lang w:eastAsia="cs-CZ"/>
              </w:rPr>
              <w:t>Výpočtový proud</w:t>
            </w:r>
          </w:p>
        </w:tc>
        <w:tc>
          <w:tcPr>
            <w:tcW w:w="1416" w:type="dxa"/>
            <w:tcBorders>
              <w:top w:val="nil"/>
              <w:left w:val="nil"/>
              <w:bottom w:val="nil"/>
              <w:right w:val="nil"/>
            </w:tcBorders>
            <w:shd w:val="clear" w:color="auto" w:fill="auto"/>
            <w:noWrap/>
            <w:vAlign w:val="bottom"/>
            <w:hideMark/>
          </w:tcPr>
          <w:p w14:paraId="12B75DDF" w14:textId="77777777" w:rsidR="00D57CEC" w:rsidRPr="00A4300A" w:rsidRDefault="00D57CEC" w:rsidP="00EF02DB">
            <w:pPr>
              <w:suppressAutoHyphens w:val="0"/>
              <w:rPr>
                <w:rFonts w:ascii="Calibri" w:hAnsi="Calibri" w:cs="Calibri"/>
                <w:b/>
                <w:bCs/>
                <w:color w:val="000000"/>
                <w:sz w:val="18"/>
                <w:szCs w:val="18"/>
                <w:lang w:eastAsia="cs-CZ"/>
              </w:rPr>
            </w:pPr>
          </w:p>
        </w:tc>
        <w:tc>
          <w:tcPr>
            <w:tcW w:w="285" w:type="dxa"/>
            <w:tcBorders>
              <w:top w:val="nil"/>
              <w:left w:val="nil"/>
              <w:bottom w:val="nil"/>
              <w:right w:val="nil"/>
            </w:tcBorders>
            <w:shd w:val="clear" w:color="auto" w:fill="auto"/>
            <w:noWrap/>
            <w:vAlign w:val="bottom"/>
            <w:hideMark/>
          </w:tcPr>
          <w:p w14:paraId="1F98DDE6" w14:textId="77777777" w:rsidR="00D57CEC" w:rsidRPr="00A4300A" w:rsidRDefault="00D57CEC" w:rsidP="00EF02DB">
            <w:pPr>
              <w:suppressAutoHyphens w:val="0"/>
              <w:rPr>
                <w:sz w:val="20"/>
                <w:szCs w:val="20"/>
                <w:lang w:eastAsia="cs-CZ"/>
              </w:rPr>
            </w:pPr>
          </w:p>
        </w:tc>
        <w:tc>
          <w:tcPr>
            <w:tcW w:w="709" w:type="dxa"/>
            <w:tcBorders>
              <w:top w:val="nil"/>
              <w:left w:val="nil"/>
              <w:bottom w:val="nil"/>
              <w:right w:val="nil"/>
            </w:tcBorders>
            <w:shd w:val="clear" w:color="auto" w:fill="auto"/>
            <w:noWrap/>
            <w:vAlign w:val="bottom"/>
            <w:hideMark/>
          </w:tcPr>
          <w:p w14:paraId="468588A3" w14:textId="77777777" w:rsidR="00D57CEC" w:rsidRPr="00A4300A" w:rsidRDefault="00D57CEC" w:rsidP="00EF02DB">
            <w:pPr>
              <w:suppressAutoHyphens w:val="0"/>
              <w:rPr>
                <w:sz w:val="20"/>
                <w:szCs w:val="20"/>
                <w:lang w:eastAsia="cs-CZ"/>
              </w:rPr>
            </w:pPr>
          </w:p>
        </w:tc>
        <w:tc>
          <w:tcPr>
            <w:tcW w:w="1926" w:type="dxa"/>
            <w:tcBorders>
              <w:top w:val="nil"/>
              <w:left w:val="nil"/>
              <w:bottom w:val="nil"/>
              <w:right w:val="nil"/>
            </w:tcBorders>
            <w:shd w:val="clear" w:color="auto" w:fill="auto"/>
            <w:noWrap/>
            <w:vAlign w:val="bottom"/>
            <w:hideMark/>
          </w:tcPr>
          <w:p w14:paraId="0BD7A504" w14:textId="2178D2EB" w:rsidR="00D57CEC" w:rsidRPr="00A4300A" w:rsidRDefault="00C92A10" w:rsidP="00EF02DB">
            <w:pPr>
              <w:suppressAutoHyphens w:val="0"/>
              <w:rPr>
                <w:b/>
                <w:bCs/>
                <w:color w:val="000000"/>
                <w:lang w:eastAsia="cs-CZ"/>
              </w:rPr>
            </w:pPr>
            <w:proofErr w:type="gramStart"/>
            <w:r>
              <w:rPr>
                <w:b/>
                <w:bCs/>
                <w:color w:val="000000"/>
                <w:lang w:eastAsia="cs-CZ"/>
              </w:rPr>
              <w:t>151A</w:t>
            </w:r>
            <w:proofErr w:type="gramEnd"/>
          </w:p>
        </w:tc>
      </w:tr>
      <w:tr w:rsidR="00D57CEC" w:rsidRPr="00A4300A" w14:paraId="63132F3A" w14:textId="77777777" w:rsidTr="00C92A10">
        <w:trPr>
          <w:trHeight w:val="260"/>
        </w:trPr>
        <w:tc>
          <w:tcPr>
            <w:tcW w:w="3544" w:type="dxa"/>
            <w:tcBorders>
              <w:top w:val="nil"/>
              <w:left w:val="nil"/>
              <w:bottom w:val="nil"/>
              <w:right w:val="nil"/>
            </w:tcBorders>
            <w:shd w:val="clear" w:color="auto" w:fill="auto"/>
            <w:noWrap/>
            <w:vAlign w:val="bottom"/>
            <w:hideMark/>
          </w:tcPr>
          <w:p w14:paraId="0700E785" w14:textId="337C4F3F" w:rsidR="00D57CEC" w:rsidRPr="00A4300A" w:rsidRDefault="00C92A10" w:rsidP="00EF02DB">
            <w:pPr>
              <w:suppressAutoHyphens w:val="0"/>
              <w:rPr>
                <w:b/>
                <w:bCs/>
                <w:color w:val="000000"/>
                <w:lang w:eastAsia="cs-CZ"/>
              </w:rPr>
            </w:pPr>
            <w:r>
              <w:rPr>
                <w:b/>
                <w:bCs/>
                <w:color w:val="000000"/>
                <w:lang w:eastAsia="cs-CZ"/>
              </w:rPr>
              <w:t xml:space="preserve">Napájecí kabel </w:t>
            </w:r>
          </w:p>
        </w:tc>
        <w:tc>
          <w:tcPr>
            <w:tcW w:w="1416" w:type="dxa"/>
            <w:tcBorders>
              <w:top w:val="nil"/>
              <w:left w:val="nil"/>
              <w:bottom w:val="nil"/>
              <w:right w:val="nil"/>
            </w:tcBorders>
            <w:shd w:val="clear" w:color="auto" w:fill="auto"/>
            <w:noWrap/>
            <w:vAlign w:val="bottom"/>
            <w:hideMark/>
          </w:tcPr>
          <w:p w14:paraId="48BE9BC7" w14:textId="77777777" w:rsidR="00D57CEC" w:rsidRPr="00A4300A" w:rsidRDefault="00D57CEC" w:rsidP="00EF02DB">
            <w:pPr>
              <w:suppressAutoHyphens w:val="0"/>
              <w:rPr>
                <w:rFonts w:ascii="Calibri" w:hAnsi="Calibri" w:cs="Calibri"/>
                <w:b/>
                <w:bCs/>
                <w:color w:val="000000"/>
                <w:sz w:val="18"/>
                <w:szCs w:val="18"/>
                <w:lang w:eastAsia="cs-CZ"/>
              </w:rPr>
            </w:pPr>
          </w:p>
        </w:tc>
        <w:tc>
          <w:tcPr>
            <w:tcW w:w="285" w:type="dxa"/>
            <w:tcBorders>
              <w:top w:val="nil"/>
              <w:left w:val="nil"/>
              <w:bottom w:val="nil"/>
              <w:right w:val="nil"/>
            </w:tcBorders>
            <w:shd w:val="clear" w:color="auto" w:fill="auto"/>
            <w:noWrap/>
            <w:vAlign w:val="bottom"/>
            <w:hideMark/>
          </w:tcPr>
          <w:p w14:paraId="536AFF8D" w14:textId="77777777" w:rsidR="00D57CEC" w:rsidRPr="00A4300A" w:rsidRDefault="00D57CEC" w:rsidP="00EF02DB">
            <w:pPr>
              <w:suppressAutoHyphens w:val="0"/>
              <w:rPr>
                <w:sz w:val="20"/>
                <w:szCs w:val="20"/>
                <w:lang w:eastAsia="cs-CZ"/>
              </w:rPr>
            </w:pPr>
          </w:p>
        </w:tc>
        <w:tc>
          <w:tcPr>
            <w:tcW w:w="709" w:type="dxa"/>
            <w:tcBorders>
              <w:top w:val="nil"/>
              <w:left w:val="nil"/>
              <w:bottom w:val="nil"/>
              <w:right w:val="nil"/>
            </w:tcBorders>
            <w:shd w:val="clear" w:color="auto" w:fill="auto"/>
            <w:noWrap/>
            <w:vAlign w:val="bottom"/>
            <w:hideMark/>
          </w:tcPr>
          <w:p w14:paraId="4ADAB165" w14:textId="77777777" w:rsidR="00D57CEC" w:rsidRPr="00A4300A" w:rsidRDefault="00D57CEC" w:rsidP="00EF02DB">
            <w:pPr>
              <w:suppressAutoHyphens w:val="0"/>
              <w:rPr>
                <w:sz w:val="20"/>
                <w:szCs w:val="20"/>
                <w:lang w:eastAsia="cs-CZ"/>
              </w:rPr>
            </w:pPr>
          </w:p>
        </w:tc>
        <w:tc>
          <w:tcPr>
            <w:tcW w:w="1926" w:type="dxa"/>
            <w:tcBorders>
              <w:top w:val="nil"/>
              <w:left w:val="nil"/>
              <w:bottom w:val="nil"/>
              <w:right w:val="nil"/>
            </w:tcBorders>
            <w:shd w:val="clear" w:color="auto" w:fill="auto"/>
            <w:noWrap/>
            <w:vAlign w:val="bottom"/>
            <w:hideMark/>
          </w:tcPr>
          <w:p w14:paraId="42D43C1E" w14:textId="7732CE79" w:rsidR="00D57CEC" w:rsidRPr="00A4300A" w:rsidRDefault="00C92A10" w:rsidP="00EF02DB">
            <w:pPr>
              <w:suppressAutoHyphens w:val="0"/>
              <w:rPr>
                <w:b/>
                <w:bCs/>
                <w:color w:val="000000"/>
                <w:lang w:eastAsia="cs-CZ"/>
              </w:rPr>
            </w:pPr>
            <w:r>
              <w:rPr>
                <w:b/>
                <w:bCs/>
                <w:color w:val="000000"/>
                <w:lang w:eastAsia="cs-CZ"/>
              </w:rPr>
              <w:t>1-CYKY 4x70</w:t>
            </w:r>
          </w:p>
        </w:tc>
      </w:tr>
      <w:tr w:rsidR="00D57CEC" w:rsidRPr="00A4300A" w14:paraId="6B619487" w14:textId="77777777" w:rsidTr="00C92A10">
        <w:trPr>
          <w:trHeight w:val="260"/>
        </w:trPr>
        <w:tc>
          <w:tcPr>
            <w:tcW w:w="3544" w:type="dxa"/>
            <w:tcBorders>
              <w:top w:val="nil"/>
              <w:left w:val="nil"/>
              <w:bottom w:val="nil"/>
              <w:right w:val="nil"/>
            </w:tcBorders>
            <w:shd w:val="clear" w:color="auto" w:fill="auto"/>
            <w:noWrap/>
            <w:vAlign w:val="bottom"/>
            <w:hideMark/>
          </w:tcPr>
          <w:p w14:paraId="7207A639" w14:textId="6EEB971B" w:rsidR="00D57CEC" w:rsidRPr="00A4300A" w:rsidRDefault="00C92A10" w:rsidP="00EF02DB">
            <w:pPr>
              <w:suppressAutoHyphens w:val="0"/>
              <w:rPr>
                <w:b/>
                <w:bCs/>
                <w:color w:val="000000"/>
                <w:lang w:eastAsia="cs-CZ"/>
              </w:rPr>
            </w:pPr>
            <w:r>
              <w:rPr>
                <w:b/>
                <w:bCs/>
                <w:color w:val="000000"/>
                <w:lang w:eastAsia="cs-CZ"/>
              </w:rPr>
              <w:t>Jištění</w:t>
            </w:r>
            <w:r w:rsidR="00D57CEC" w:rsidRPr="00A4300A">
              <w:rPr>
                <w:b/>
                <w:bCs/>
                <w:color w:val="000000"/>
                <w:lang w:eastAsia="cs-CZ"/>
              </w:rPr>
              <w:t xml:space="preserve"> </w:t>
            </w:r>
          </w:p>
        </w:tc>
        <w:tc>
          <w:tcPr>
            <w:tcW w:w="1416" w:type="dxa"/>
            <w:tcBorders>
              <w:top w:val="nil"/>
              <w:left w:val="nil"/>
              <w:bottom w:val="nil"/>
              <w:right w:val="nil"/>
            </w:tcBorders>
            <w:shd w:val="clear" w:color="auto" w:fill="auto"/>
            <w:noWrap/>
            <w:vAlign w:val="bottom"/>
            <w:hideMark/>
          </w:tcPr>
          <w:p w14:paraId="2A80D6F6" w14:textId="77777777" w:rsidR="00D57CEC" w:rsidRPr="00A4300A" w:rsidRDefault="00D57CEC" w:rsidP="00EF02DB">
            <w:pPr>
              <w:suppressAutoHyphens w:val="0"/>
              <w:rPr>
                <w:rFonts w:ascii="Calibri" w:hAnsi="Calibri" w:cs="Calibri"/>
                <w:b/>
                <w:bCs/>
                <w:color w:val="000000"/>
                <w:sz w:val="18"/>
                <w:szCs w:val="18"/>
                <w:lang w:eastAsia="cs-CZ"/>
              </w:rPr>
            </w:pPr>
          </w:p>
        </w:tc>
        <w:tc>
          <w:tcPr>
            <w:tcW w:w="285" w:type="dxa"/>
            <w:tcBorders>
              <w:top w:val="nil"/>
              <w:left w:val="nil"/>
              <w:bottom w:val="nil"/>
              <w:right w:val="nil"/>
            </w:tcBorders>
            <w:shd w:val="clear" w:color="auto" w:fill="auto"/>
            <w:noWrap/>
            <w:vAlign w:val="bottom"/>
            <w:hideMark/>
          </w:tcPr>
          <w:p w14:paraId="2BC377C1" w14:textId="77777777" w:rsidR="00D57CEC" w:rsidRPr="00A4300A" w:rsidRDefault="00D57CEC" w:rsidP="00EF02DB">
            <w:pPr>
              <w:suppressAutoHyphens w:val="0"/>
              <w:rPr>
                <w:sz w:val="20"/>
                <w:szCs w:val="20"/>
                <w:lang w:eastAsia="cs-CZ"/>
              </w:rPr>
            </w:pPr>
          </w:p>
        </w:tc>
        <w:tc>
          <w:tcPr>
            <w:tcW w:w="709" w:type="dxa"/>
            <w:tcBorders>
              <w:top w:val="nil"/>
              <w:left w:val="nil"/>
              <w:bottom w:val="nil"/>
              <w:right w:val="nil"/>
            </w:tcBorders>
            <w:shd w:val="clear" w:color="auto" w:fill="auto"/>
            <w:noWrap/>
            <w:vAlign w:val="bottom"/>
            <w:hideMark/>
          </w:tcPr>
          <w:p w14:paraId="04D5FF88" w14:textId="5715797D" w:rsidR="00D57CEC" w:rsidRPr="00A4300A" w:rsidRDefault="00C92A10" w:rsidP="00EF02DB">
            <w:pPr>
              <w:suppressAutoHyphens w:val="0"/>
              <w:rPr>
                <w:sz w:val="20"/>
                <w:szCs w:val="20"/>
                <w:lang w:eastAsia="cs-CZ"/>
              </w:rPr>
            </w:pPr>
            <w:r>
              <w:rPr>
                <w:sz w:val="20"/>
                <w:szCs w:val="20"/>
                <w:lang w:eastAsia="cs-CZ"/>
              </w:rPr>
              <w:t>3</w:t>
            </w:r>
          </w:p>
        </w:tc>
        <w:tc>
          <w:tcPr>
            <w:tcW w:w="1926" w:type="dxa"/>
            <w:tcBorders>
              <w:top w:val="nil"/>
              <w:left w:val="nil"/>
              <w:bottom w:val="nil"/>
              <w:right w:val="nil"/>
            </w:tcBorders>
            <w:shd w:val="clear" w:color="auto" w:fill="auto"/>
            <w:noWrap/>
            <w:vAlign w:val="bottom"/>
            <w:hideMark/>
          </w:tcPr>
          <w:p w14:paraId="20B8C4C6" w14:textId="5C428D2F" w:rsidR="00D57CEC" w:rsidRPr="00A4300A" w:rsidRDefault="00C92A10" w:rsidP="00EF02DB">
            <w:pPr>
              <w:suppressAutoHyphens w:val="0"/>
              <w:rPr>
                <w:b/>
                <w:bCs/>
                <w:color w:val="000000"/>
                <w:lang w:eastAsia="cs-CZ"/>
              </w:rPr>
            </w:pPr>
            <w:r>
              <w:rPr>
                <w:b/>
                <w:bCs/>
                <w:color w:val="000000"/>
                <w:lang w:eastAsia="cs-CZ"/>
              </w:rPr>
              <w:t>3x160</w:t>
            </w:r>
            <w:r w:rsidR="00D57CEC" w:rsidRPr="00A4300A">
              <w:rPr>
                <w:b/>
                <w:bCs/>
                <w:color w:val="000000"/>
                <w:lang w:eastAsia="cs-CZ"/>
              </w:rPr>
              <w:t>A</w:t>
            </w:r>
          </w:p>
        </w:tc>
      </w:tr>
    </w:tbl>
    <w:p w14:paraId="4FBFC1B0" w14:textId="77777777" w:rsidR="00D57CEC" w:rsidRPr="00A361D1" w:rsidRDefault="00D57CEC" w:rsidP="00D57CEC">
      <w:pPr>
        <w:tabs>
          <w:tab w:val="left" w:pos="0"/>
          <w:tab w:val="left" w:pos="900"/>
        </w:tabs>
        <w:jc w:val="both"/>
      </w:pPr>
    </w:p>
    <w:p w14:paraId="0A766FF5" w14:textId="77777777" w:rsidR="00D57CEC" w:rsidRPr="00167D61" w:rsidRDefault="00D57CEC" w:rsidP="00D57CEC">
      <w:pPr>
        <w:ind w:left="425"/>
        <w:jc w:val="both"/>
        <w:rPr>
          <w:lang w:eastAsia="zh-CN"/>
        </w:rPr>
      </w:pPr>
    </w:p>
    <w:p w14:paraId="7CB1B682" w14:textId="77777777" w:rsidR="00D57CEC" w:rsidRPr="00167D61" w:rsidRDefault="00D57CEC" w:rsidP="00D57CEC">
      <w:pPr>
        <w:keepNext/>
        <w:widowControl w:val="0"/>
        <w:jc w:val="both"/>
        <w:outlineLvl w:val="1"/>
        <w:rPr>
          <w:i/>
          <w:iCs/>
          <w:lang w:val="x-none" w:eastAsia="zh-CN"/>
        </w:rPr>
      </w:pPr>
      <w:bookmarkStart w:id="34" w:name="__RefHeading___Toc500874484"/>
      <w:bookmarkEnd w:id="34"/>
      <w:r w:rsidRPr="00167D61">
        <w:rPr>
          <w:iCs/>
          <w:lang w:eastAsia="zh-CN"/>
        </w:rPr>
        <w:t>KABELOVÉ ROZVODY</w:t>
      </w:r>
    </w:p>
    <w:p w14:paraId="48B39562" w14:textId="77777777" w:rsidR="00D57CEC" w:rsidRPr="00167D61" w:rsidRDefault="00D57CEC" w:rsidP="00D57CEC">
      <w:pPr>
        <w:jc w:val="both"/>
        <w:rPr>
          <w:i/>
          <w:lang w:eastAsia="zh-CN"/>
        </w:rPr>
      </w:pPr>
    </w:p>
    <w:p w14:paraId="2C76A9B1" w14:textId="77777777" w:rsidR="00D57CEC" w:rsidRPr="00167D61" w:rsidRDefault="00D57CEC" w:rsidP="00C92A10">
      <w:pPr>
        <w:jc w:val="both"/>
        <w:rPr>
          <w:lang w:eastAsia="zh-CN"/>
        </w:rPr>
      </w:pPr>
      <w:r w:rsidRPr="00167D61">
        <w:rPr>
          <w:lang w:eastAsia="zh-CN"/>
        </w:rPr>
        <w:t xml:space="preserve">Nové kabelové rozvody budou vedeny převážně pod omítkou nebo v podhledech. </w:t>
      </w:r>
    </w:p>
    <w:p w14:paraId="6B64A9B0" w14:textId="77777777" w:rsidR="00D57CEC" w:rsidRPr="00167D61" w:rsidRDefault="00D57CEC" w:rsidP="00D57CEC">
      <w:pPr>
        <w:ind w:left="284"/>
        <w:jc w:val="both"/>
        <w:rPr>
          <w:strike/>
          <w:lang w:eastAsia="zh-CN"/>
        </w:rPr>
      </w:pPr>
    </w:p>
    <w:p w14:paraId="0FCEB5C8" w14:textId="77777777" w:rsidR="00D57CEC" w:rsidRPr="00167D61" w:rsidRDefault="00D57CEC" w:rsidP="00D57CEC">
      <w:pPr>
        <w:keepNext/>
        <w:widowControl w:val="0"/>
        <w:jc w:val="both"/>
        <w:outlineLvl w:val="1"/>
        <w:rPr>
          <w:i/>
          <w:iCs/>
          <w:lang w:val="x-none" w:eastAsia="zh-CN"/>
        </w:rPr>
      </w:pPr>
      <w:bookmarkStart w:id="35" w:name="__RefHeading___Toc500874485"/>
      <w:bookmarkEnd w:id="35"/>
      <w:r w:rsidRPr="00167D61">
        <w:rPr>
          <w:iCs/>
          <w:lang w:eastAsia="zh-CN"/>
        </w:rPr>
        <w:t>ROZVADĚČE</w:t>
      </w:r>
    </w:p>
    <w:p w14:paraId="0820826A" w14:textId="77777777" w:rsidR="00D57CEC" w:rsidRDefault="00D57CEC" w:rsidP="00D57CEC">
      <w:pPr>
        <w:jc w:val="both"/>
        <w:rPr>
          <w:i/>
          <w:lang w:eastAsia="zh-CN"/>
        </w:rPr>
      </w:pPr>
    </w:p>
    <w:p w14:paraId="6237DE4B" w14:textId="77777777" w:rsidR="00D57CEC" w:rsidRPr="00A4300A" w:rsidRDefault="00D57CEC" w:rsidP="00250EA4">
      <w:pPr>
        <w:jc w:val="both"/>
      </w:pPr>
      <w:r w:rsidRPr="00A4300A">
        <w:t xml:space="preserve">V 1.NP budou instalovány 2 nové rozvaděče NN. </w:t>
      </w:r>
    </w:p>
    <w:p w14:paraId="1457CF85" w14:textId="230EDAB4" w:rsidR="00D57CEC" w:rsidRPr="00A4300A" w:rsidRDefault="00D57CEC" w:rsidP="00250EA4">
      <w:pPr>
        <w:jc w:val="both"/>
      </w:pPr>
      <w:r w:rsidRPr="00A4300A">
        <w:t>Rozvaděč R</w:t>
      </w:r>
      <w:r w:rsidR="00C92A10">
        <w:t>2 bude vyměněn za nový rozvaděč a bude</w:t>
      </w:r>
      <w:r w:rsidRPr="00A4300A">
        <w:t xml:space="preserve"> napájet zařízení gastro</w:t>
      </w:r>
      <w:r w:rsidR="00C92A10">
        <w:t>,</w:t>
      </w:r>
      <w:r w:rsidRPr="00A4300A">
        <w:t xml:space="preserve"> osvětle</w:t>
      </w:r>
      <w:r w:rsidR="00250EA4">
        <w:t>ní, zásuvkový okruh a VZT střešní jednotku.</w:t>
      </w:r>
    </w:p>
    <w:p w14:paraId="3FCA2F4C" w14:textId="5D35DBB7" w:rsidR="00C92A10" w:rsidRDefault="00C92A10" w:rsidP="00250EA4">
      <w:pPr>
        <w:jc w:val="both"/>
      </w:pPr>
      <w:r>
        <w:t xml:space="preserve">V chodbě bude umístěn nový </w:t>
      </w:r>
      <w:r w:rsidR="00250EA4">
        <w:t xml:space="preserve">podružný </w:t>
      </w:r>
      <w:r>
        <w:t>rozvaděč, sloužící pro napájení nůžkové plošiny</w:t>
      </w:r>
      <w:r w:rsidR="00250EA4">
        <w:t>.</w:t>
      </w:r>
    </w:p>
    <w:p w14:paraId="54142EE9" w14:textId="77777777" w:rsidR="00D57CEC" w:rsidRPr="00A4300A" w:rsidRDefault="00D57CEC" w:rsidP="00250EA4">
      <w:pPr>
        <w:jc w:val="both"/>
      </w:pPr>
      <w:r w:rsidRPr="00A4300A">
        <w:t>Provedení rozvaděčů je patrné ze schémat rozvaděčů a z přehledu okruhů, které jsou součástí přílohy projektové dokumentace. Návaznosti jsou patrné také ze schématu napájení.</w:t>
      </w:r>
    </w:p>
    <w:p w14:paraId="25587C6F" w14:textId="77777777" w:rsidR="00D57CEC" w:rsidRPr="00A4300A" w:rsidRDefault="00D57CEC" w:rsidP="00D57CEC"/>
    <w:p w14:paraId="4EAA755B" w14:textId="77777777" w:rsidR="00D57CEC" w:rsidRPr="00A4300A" w:rsidRDefault="00D57CEC" w:rsidP="00D57CEC">
      <w:pPr>
        <w:pStyle w:val="Nadpis2"/>
        <w:widowControl w:val="0"/>
        <w:spacing w:before="0" w:after="0"/>
        <w:rPr>
          <w:rFonts w:ascii="Times New Roman" w:hAnsi="Times New Roman" w:cs="Times New Roman"/>
          <w:b w:val="0"/>
          <w:bCs w:val="0"/>
          <w:sz w:val="24"/>
          <w:szCs w:val="24"/>
        </w:rPr>
      </w:pPr>
      <w:r w:rsidRPr="00A4300A">
        <w:rPr>
          <w:rFonts w:ascii="Times New Roman" w:hAnsi="Times New Roman" w:cs="Times New Roman"/>
          <w:b w:val="0"/>
          <w:bCs w:val="0"/>
          <w:i w:val="0"/>
          <w:sz w:val="24"/>
          <w:szCs w:val="24"/>
        </w:rPr>
        <w:t>ZÁSUVKOVÉ OBVODY</w:t>
      </w:r>
    </w:p>
    <w:p w14:paraId="7C650563" w14:textId="77777777" w:rsidR="00D57CEC" w:rsidRPr="00A4300A" w:rsidRDefault="00D57CEC" w:rsidP="00D57CEC">
      <w:pPr>
        <w:widowControl w:val="0"/>
      </w:pPr>
    </w:p>
    <w:p w14:paraId="4A8CA54B" w14:textId="77777777" w:rsidR="00D57CEC" w:rsidRPr="00A4300A" w:rsidRDefault="00D57CEC" w:rsidP="00D57CEC">
      <w:r w:rsidRPr="00A4300A">
        <w:t xml:space="preserve">V řešených prostorech budou instalovány zásuvky </w:t>
      </w:r>
      <w:proofErr w:type="gramStart"/>
      <w:r w:rsidRPr="00A4300A">
        <w:t>230V</w:t>
      </w:r>
      <w:proofErr w:type="gramEnd"/>
      <w:r w:rsidRPr="00A4300A">
        <w:t>/16A IP20 nebo IP44. Zásuvky budou určené pro připojení běžných elektrických zařízení, případně pro zařízení gastro dle soupisů zařízení gastro.</w:t>
      </w:r>
    </w:p>
    <w:p w14:paraId="10AE11AE" w14:textId="77777777" w:rsidR="00D57CEC" w:rsidRPr="00A4300A" w:rsidRDefault="00D57CEC" w:rsidP="00D57CEC"/>
    <w:p w14:paraId="00E8F51D" w14:textId="77777777" w:rsidR="00D57CEC" w:rsidRPr="00A4300A" w:rsidRDefault="00D57CEC" w:rsidP="00D57CEC">
      <w:r w:rsidRPr="00A4300A">
        <w:t xml:space="preserve">Dle ČSN 33 2000-5-53 </w:t>
      </w:r>
      <w:proofErr w:type="spellStart"/>
      <w:r w:rsidRPr="00A4300A">
        <w:t>ed</w:t>
      </w:r>
      <w:proofErr w:type="spellEnd"/>
      <w:r w:rsidRPr="00A4300A">
        <w:t>. 2, čl. 531.3.2 nesmí být součet unikajících proudů za proudovým chráničem větší než 0,3násobek jeho jmenovitého reziduálního vypínacího proudu. Proudové chrániče 30 mA se tudíž nesmí zatěžovat více jak 9 mA unikajícího proudu, což prakticky vylučuje možnost sdružování více obvodů za společné/centrální proudové chrániče.</w:t>
      </w:r>
    </w:p>
    <w:p w14:paraId="782EADFB" w14:textId="51169EB8" w:rsidR="00D57CEC" w:rsidRPr="00A4300A" w:rsidRDefault="00D57CEC" w:rsidP="00D57CEC">
      <w:r w:rsidRPr="00A4300A">
        <w:t xml:space="preserve">Jednotlivé zásuvky budou osazeny ve výškách nad podlahou dle ČSN 33 2130 </w:t>
      </w:r>
      <w:proofErr w:type="spellStart"/>
      <w:r w:rsidRPr="00A4300A">
        <w:t>ed</w:t>
      </w:r>
      <w:proofErr w:type="spellEnd"/>
      <w:r w:rsidRPr="00A4300A">
        <w:t>. 3, čl. 7.10.</w:t>
      </w:r>
      <w:r w:rsidRPr="00A4300A">
        <w:br/>
        <w:t>Tam, kde bude instalováno více zásuvek vedle sebe, budou umístěny do společných</w:t>
      </w:r>
      <w:r w:rsidR="00250EA4">
        <w:t xml:space="preserve"> </w:t>
      </w:r>
      <w:proofErr w:type="spellStart"/>
      <w:r w:rsidRPr="00A4300A">
        <w:t>vícerámečků</w:t>
      </w:r>
      <w:proofErr w:type="spellEnd"/>
      <w:r w:rsidRPr="00A4300A">
        <w:t>.</w:t>
      </w:r>
      <w:r w:rsidR="00250EA4">
        <w:t xml:space="preserve"> </w:t>
      </w:r>
      <w:r w:rsidRPr="00A4300A">
        <w:t>Navržené výšky umístění zásuvek jsou uvedeny na výkresech elektroinstalace.</w:t>
      </w:r>
    </w:p>
    <w:p w14:paraId="31D57D63" w14:textId="77777777" w:rsidR="00D57CEC" w:rsidRPr="00A4300A" w:rsidRDefault="00D57CEC" w:rsidP="00D57CEC"/>
    <w:p w14:paraId="66381BA6" w14:textId="77777777" w:rsidR="00D57CEC" w:rsidRPr="00A4300A" w:rsidRDefault="00D57CEC" w:rsidP="00D57CEC">
      <w:r w:rsidRPr="00A4300A">
        <w:t xml:space="preserve">Pro zásuvky </w:t>
      </w:r>
      <w:proofErr w:type="gramStart"/>
      <w:r w:rsidRPr="00A4300A">
        <w:t>230V</w:t>
      </w:r>
      <w:proofErr w:type="gramEnd"/>
      <w:r w:rsidRPr="00A4300A">
        <w:t xml:space="preserve"> napájející gastro technologie se navrhuje použít pod omítkové zásuvky 230V s krytím IP44.</w:t>
      </w:r>
    </w:p>
    <w:p w14:paraId="1189A399" w14:textId="77777777" w:rsidR="00D57CEC" w:rsidRPr="00167D61" w:rsidRDefault="00D57CEC" w:rsidP="00D57CEC">
      <w:pPr>
        <w:jc w:val="both"/>
        <w:rPr>
          <w:i/>
          <w:lang w:eastAsia="zh-CN"/>
        </w:rPr>
      </w:pPr>
    </w:p>
    <w:p w14:paraId="6855D476" w14:textId="77777777" w:rsidR="00D57CEC" w:rsidRPr="00167D61" w:rsidRDefault="00D57CEC" w:rsidP="00D57CEC">
      <w:pPr>
        <w:ind w:firstLine="426"/>
        <w:jc w:val="both"/>
        <w:rPr>
          <w:lang w:eastAsia="zh-CN"/>
        </w:rPr>
      </w:pPr>
      <w:r w:rsidRPr="00167D61">
        <w:rPr>
          <w:lang w:eastAsia="zh-CN"/>
        </w:rPr>
        <w:t xml:space="preserve">Rozvaděče NN musí odpovídat ČSN EN 61439-1 ed2 (6/2012) - Část 1 - Všeobecná ustanovení a ČSN EN 50274 (10/2002). Rozvaděče musí být vyrobeny vč. všech krycích plechů, van a lišt, svorkovnic, popisů a dalšího drobného materiálu tak, aby rozvaděče byly kompletní, odpovídaly všem platným zákonům, zákonu o shodě a byly kompletní dle posudku výrobce. Součástí dodávky dokumentace každého rozvaděče je prohlášení o shodě. Před rozvaděči NN musí být min. </w:t>
      </w:r>
      <w:proofErr w:type="gramStart"/>
      <w:r w:rsidRPr="00167D61">
        <w:rPr>
          <w:lang w:eastAsia="zh-CN"/>
        </w:rPr>
        <w:t>800mm</w:t>
      </w:r>
      <w:proofErr w:type="gramEnd"/>
      <w:r w:rsidRPr="00167D61">
        <w:rPr>
          <w:lang w:eastAsia="zh-CN"/>
        </w:rPr>
        <w:t xml:space="preserve"> rovné volné nezastavěné plochy, viz příslušné platné ČSN. </w:t>
      </w:r>
    </w:p>
    <w:p w14:paraId="3FC48F54" w14:textId="77777777" w:rsidR="00D57CEC" w:rsidRPr="00167D61" w:rsidRDefault="00D57CEC" w:rsidP="00D57CEC">
      <w:pPr>
        <w:ind w:firstLine="284"/>
        <w:jc w:val="both"/>
        <w:rPr>
          <w:lang w:eastAsia="zh-CN"/>
        </w:rPr>
      </w:pPr>
      <w:r w:rsidRPr="00167D61">
        <w:rPr>
          <w:lang w:eastAsia="zh-CN"/>
        </w:rPr>
        <w:lastRenderedPageBreak/>
        <w:t xml:space="preserve">Všechny rozvaděče nízkého napětí. Jejich výroba a zkoušení bude provedena dle normy ČSN EN 61439-1 ed.2 - Rozvaděče nízkého </w:t>
      </w:r>
      <w:proofErr w:type="gramStart"/>
      <w:r w:rsidRPr="00167D61">
        <w:rPr>
          <w:lang w:eastAsia="zh-CN"/>
        </w:rPr>
        <w:t>napětí - Část</w:t>
      </w:r>
      <w:proofErr w:type="gramEnd"/>
      <w:r w:rsidRPr="00167D61">
        <w:rPr>
          <w:lang w:eastAsia="zh-CN"/>
        </w:rPr>
        <w:t xml:space="preserve"> 1: Všeobecné ustanovení. </w:t>
      </w:r>
      <w:r w:rsidRPr="00167D61">
        <w:rPr>
          <w:b/>
          <w:bCs/>
          <w:lang w:eastAsia="zh-CN"/>
        </w:rPr>
        <w:t>Uvažuje se s instalací úplného krytu.</w:t>
      </w:r>
    </w:p>
    <w:p w14:paraId="72BB68E6" w14:textId="77777777" w:rsidR="00D57CEC" w:rsidRPr="00167D61" w:rsidRDefault="00D57CEC" w:rsidP="00D57CEC">
      <w:pPr>
        <w:ind w:firstLine="426"/>
        <w:jc w:val="both"/>
        <w:rPr>
          <w:lang w:eastAsia="zh-CN"/>
        </w:rPr>
      </w:pPr>
    </w:p>
    <w:p w14:paraId="1AB4222A" w14:textId="77777777" w:rsidR="00D57CEC" w:rsidRPr="00167D61" w:rsidRDefault="00D57CEC" w:rsidP="00D57CEC">
      <w:pPr>
        <w:ind w:left="284" w:firstLine="424"/>
        <w:jc w:val="both"/>
        <w:rPr>
          <w:lang w:eastAsia="zh-CN"/>
        </w:rPr>
      </w:pPr>
      <w:bookmarkStart w:id="36" w:name="__RefHeading___Toc500874486"/>
      <w:bookmarkEnd w:id="36"/>
    </w:p>
    <w:p w14:paraId="0B8F5A3C" w14:textId="77777777" w:rsidR="00D57CEC" w:rsidRPr="00167D61" w:rsidRDefault="00D57CEC" w:rsidP="00D57CEC">
      <w:pPr>
        <w:keepNext/>
        <w:widowControl w:val="0"/>
        <w:jc w:val="both"/>
        <w:outlineLvl w:val="1"/>
        <w:rPr>
          <w:i/>
          <w:iCs/>
          <w:lang w:val="x-none" w:eastAsia="zh-CN"/>
        </w:rPr>
      </w:pPr>
      <w:bookmarkStart w:id="37" w:name="__RefHeading___Toc500874487"/>
      <w:bookmarkEnd w:id="37"/>
      <w:r w:rsidRPr="00167D61">
        <w:rPr>
          <w:iCs/>
          <w:lang w:eastAsia="zh-CN"/>
        </w:rPr>
        <w:t>SVĚTELNÉ OBVODY</w:t>
      </w:r>
    </w:p>
    <w:p w14:paraId="3BA84A4C" w14:textId="77777777" w:rsidR="00D57CEC" w:rsidRPr="00A4300A" w:rsidRDefault="00D57CEC" w:rsidP="00B534DA">
      <w:r w:rsidRPr="00A4300A">
        <w:rPr>
          <w:u w:val="single"/>
        </w:rPr>
        <w:t>Pro návrh osvětlení platí ustanovení norem:</w:t>
      </w:r>
    </w:p>
    <w:p w14:paraId="42371B54" w14:textId="77777777" w:rsidR="00D57CEC" w:rsidRPr="00A4300A" w:rsidRDefault="00D57CEC" w:rsidP="00B534DA">
      <w:r w:rsidRPr="00A4300A">
        <w:t xml:space="preserve">ČSN EN 12464-1 (3/2012) - Osvětlení pracovních </w:t>
      </w:r>
      <w:proofErr w:type="gramStart"/>
      <w:r w:rsidRPr="00A4300A">
        <w:t>prostorů - část</w:t>
      </w:r>
      <w:proofErr w:type="gramEnd"/>
      <w:r w:rsidRPr="00A4300A">
        <w:t xml:space="preserve"> 1: Vnitřní pracovní prostory</w:t>
      </w:r>
    </w:p>
    <w:p w14:paraId="57203790" w14:textId="77777777" w:rsidR="00D57CEC" w:rsidRPr="00A4300A" w:rsidRDefault="00D57CEC" w:rsidP="00D57CEC">
      <w:pPr>
        <w:ind w:left="284"/>
      </w:pPr>
    </w:p>
    <w:p w14:paraId="0A00652F" w14:textId="77777777" w:rsidR="00D57CEC" w:rsidRPr="00A4300A" w:rsidRDefault="00D57CEC" w:rsidP="00D57CEC">
      <w:pPr>
        <w:pStyle w:val="Pedobjektem"/>
        <w:rPr>
          <w:rFonts w:ascii="Times New Roman" w:hAnsi="Times New Roman" w:cs="Times New Roman"/>
          <w:sz w:val="24"/>
          <w:szCs w:val="24"/>
        </w:rPr>
      </w:pPr>
      <w:r w:rsidRPr="00A4300A">
        <w:rPr>
          <w:rFonts w:ascii="Times New Roman" w:hAnsi="Times New Roman" w:cs="Times New Roman"/>
          <w:sz w:val="24"/>
          <w:szCs w:val="24"/>
        </w:rPr>
        <w:t>Navržené umělé osvětlení bude splňovat zejména požadavky § 12 a 13 vyhlášky č. 410/2005 Sb., o hygienických požadavcích na prostory a provoz zařízení a provozoven pro výchovu a vzdělávání dětí a mladistvých, ve znění pozdějších předpisů. Parametry umělého osvětlení v řešených vnitřních prostorách tak musí odpovídat minimálně následujícím normovým požadavkům ČSN EN 12464-1:</w:t>
      </w:r>
    </w:p>
    <w:p w14:paraId="4C3675B2" w14:textId="77777777" w:rsidR="00D57CEC" w:rsidRPr="00A4300A" w:rsidRDefault="00D57CEC" w:rsidP="00D57CEC">
      <w:r w:rsidRPr="00A4300A">
        <w:t>Dle zákona č. 258/2000 Sb., o ochraně veřejného zdraví a o změně některých souvisejících zákonů, ve znění pozdějších předpisů, § 23 odst. 3, mohou být stravovací služby poskytovány pouze v provozovně, která vyhovuje hygienickým požadavkům na osvětlení.</w:t>
      </w:r>
    </w:p>
    <w:p w14:paraId="604DFB4A" w14:textId="77777777" w:rsidR="00D57CEC" w:rsidRPr="00A4300A" w:rsidRDefault="00D57CEC" w:rsidP="00D57CEC"/>
    <w:p w14:paraId="2AAE269E" w14:textId="77777777" w:rsidR="00D57CEC" w:rsidRPr="00A4300A" w:rsidRDefault="00D57CEC" w:rsidP="00D57CEC">
      <w:r w:rsidRPr="00A4300A">
        <w:rPr>
          <w:b/>
          <w:bCs/>
        </w:rPr>
        <w:t>Ovládání osvětlení je navrženo klasicky pomocí vypínačů.</w:t>
      </w:r>
    </w:p>
    <w:p w14:paraId="760C41FA" w14:textId="77777777" w:rsidR="00D57CEC" w:rsidRPr="00A4300A" w:rsidRDefault="00D57CEC" w:rsidP="00D57CEC">
      <w:pPr>
        <w:jc w:val="both"/>
      </w:pPr>
      <w:r w:rsidRPr="00A4300A">
        <w:rPr>
          <w:b/>
          <w:bCs/>
        </w:rPr>
        <w:t>Návrhy osvětlení byly provedeny na základě výpočtů s konkrétními typy svítidel. Jelikož výpočty osvětlení nejsou univerzálně zaměnitelné a platí vždy a pouze s konkrétními použitými svítidly, musí být v rámci realizace buďto dodána svítidla, se kterými byly zpracovány přiložené výpočty osvětlení, anebo musí být předloženy k odsouhlasení výpočty osvětlení nové, aktualizované se zamýšlenými svítidly, přičemž výpočtové parametry řešených prostor musí být stejné, jako v původním výpočtu.</w:t>
      </w:r>
    </w:p>
    <w:p w14:paraId="4F4C1811" w14:textId="77777777" w:rsidR="00D57CEC" w:rsidRPr="00A4300A" w:rsidRDefault="00D57CEC" w:rsidP="00D57CEC">
      <w:pPr>
        <w:jc w:val="both"/>
        <w:rPr>
          <w:b/>
          <w:bCs/>
        </w:rPr>
      </w:pPr>
    </w:p>
    <w:p w14:paraId="354434F2" w14:textId="77777777" w:rsidR="00D57CEC" w:rsidRPr="00A4300A" w:rsidRDefault="00D57CEC" w:rsidP="00D57CEC">
      <w:pPr>
        <w:jc w:val="both"/>
      </w:pPr>
      <w:r w:rsidRPr="00A4300A">
        <w:t>Provozovatel bude povinen na pracovišti zajistit pravidelné čištění a trvalou údržbu osvětlovacích soustav ve lhůtách dle požadavků § 45 odst. 10 nařízení vlády č. 361/2007 Sb., kterým se stanoví podmínky ochrany zdraví při práci, ve znění pozdějších předpisů.</w:t>
      </w:r>
    </w:p>
    <w:p w14:paraId="14AFE98E" w14:textId="77777777" w:rsidR="00D57CEC" w:rsidRPr="00A4300A" w:rsidRDefault="00D57CEC" w:rsidP="00D57CEC">
      <w:pPr>
        <w:jc w:val="both"/>
      </w:pPr>
    </w:p>
    <w:p w14:paraId="3B9FA48F" w14:textId="77777777" w:rsidR="00D57CEC" w:rsidRPr="00A4300A" w:rsidRDefault="00D57CEC" w:rsidP="00D57CEC">
      <w:pPr>
        <w:jc w:val="both"/>
      </w:pPr>
      <w:r w:rsidRPr="00A4300A">
        <w:t xml:space="preserve">Součástí přílohy PD jsou výpočty umělého a nouzového osvětlení včetně </w:t>
      </w:r>
      <w:proofErr w:type="spellStart"/>
      <w:r w:rsidRPr="00A4300A">
        <w:t>protipanického</w:t>
      </w:r>
      <w:proofErr w:type="spellEnd"/>
      <w:r w:rsidRPr="00A4300A">
        <w:t>.</w:t>
      </w:r>
    </w:p>
    <w:p w14:paraId="7678CFB9" w14:textId="77777777" w:rsidR="00D57CEC" w:rsidRPr="00A4300A" w:rsidRDefault="00D57CEC" w:rsidP="00D57CEC">
      <w:pPr>
        <w:jc w:val="both"/>
      </w:pPr>
      <w:r w:rsidRPr="00A4300A">
        <w:t>Výpočet pro osvětlení jídelny je řešen samostatně.</w:t>
      </w:r>
    </w:p>
    <w:p w14:paraId="13C5DAE1" w14:textId="77777777" w:rsidR="00D57CEC" w:rsidRPr="00A4300A" w:rsidRDefault="00D57CEC" w:rsidP="00D57CEC">
      <w:pPr>
        <w:ind w:left="284"/>
        <w:jc w:val="both"/>
        <w:rPr>
          <w:lang w:eastAsia="zh-CN"/>
        </w:rPr>
      </w:pPr>
    </w:p>
    <w:p w14:paraId="286AA828" w14:textId="77777777" w:rsidR="00D57CEC" w:rsidRPr="00A4300A" w:rsidRDefault="00D57CEC" w:rsidP="00D57CEC">
      <w:pPr>
        <w:keepNext/>
        <w:widowControl w:val="0"/>
        <w:jc w:val="both"/>
        <w:outlineLvl w:val="1"/>
        <w:rPr>
          <w:i/>
          <w:iCs/>
          <w:lang w:val="x-none" w:eastAsia="zh-CN"/>
        </w:rPr>
      </w:pPr>
      <w:bookmarkStart w:id="38" w:name="__RefHeading___Toc5008744871"/>
      <w:bookmarkEnd w:id="38"/>
      <w:r w:rsidRPr="00A4300A">
        <w:rPr>
          <w:iCs/>
          <w:lang w:eastAsia="zh-CN"/>
        </w:rPr>
        <w:t>NOUZOVÉ OSVĚTLENÍ</w:t>
      </w:r>
    </w:p>
    <w:p w14:paraId="1EC1C5C6" w14:textId="77777777" w:rsidR="00D57CEC" w:rsidRPr="00A4300A" w:rsidRDefault="00D57CEC" w:rsidP="00D57CEC">
      <w:pPr>
        <w:jc w:val="both"/>
        <w:rPr>
          <w:lang w:eastAsia="zh-CN"/>
        </w:rPr>
      </w:pPr>
    </w:p>
    <w:p w14:paraId="0ACCFC19" w14:textId="77777777" w:rsidR="00D57CEC" w:rsidRPr="00A4300A" w:rsidRDefault="00D57CEC" w:rsidP="00D57CEC">
      <w:pPr>
        <w:jc w:val="both"/>
      </w:pPr>
      <w:r w:rsidRPr="00A4300A">
        <w:t>Dle nařízení vlády č. 101/2005 Sb., o podrobnějších požadavcích na pracoviště a pracovní prostředí, Příloha, bod 2.3.5, musí být únikové cesty a východy pracovišť během provozní doby budovy dostatečně osvětleny, a vybaveny nouzovým osvětlením vyhovujícím normovým požadavkům.</w:t>
      </w:r>
    </w:p>
    <w:p w14:paraId="74F00346" w14:textId="77777777" w:rsidR="00D57CEC" w:rsidRPr="00A4300A" w:rsidRDefault="00D57CEC" w:rsidP="00D57CEC">
      <w:pPr>
        <w:jc w:val="both"/>
      </w:pPr>
    </w:p>
    <w:p w14:paraId="36BA9D79" w14:textId="77777777" w:rsidR="00D57CEC" w:rsidRPr="00A4300A" w:rsidRDefault="00D57CEC" w:rsidP="00D57CEC">
      <w:pPr>
        <w:jc w:val="both"/>
      </w:pPr>
      <w:r w:rsidRPr="00A4300A">
        <w:t>Dle nařízení vlády č. 361/2007 Sb., kterým se stanoví podmínky ochrany zdraví při práci, ve znění pozdějších předpisů, § 45 odst. 11, musí být pracoviště včetně spojovacích cest, na kterých je zaměstnanec při výpadku umělého osvětlení vystaven ve zvýšené míře možnosti úrazu nebo jiného poškození zdraví, vybaveno vyhovujícím nouzovým osvětlením.</w:t>
      </w:r>
    </w:p>
    <w:p w14:paraId="30380D57" w14:textId="77777777" w:rsidR="00D57CEC" w:rsidRPr="00A4300A" w:rsidRDefault="00D57CEC" w:rsidP="00D57CEC">
      <w:pPr>
        <w:jc w:val="both"/>
      </w:pPr>
    </w:p>
    <w:p w14:paraId="71648909" w14:textId="77777777" w:rsidR="00D57CEC" w:rsidRPr="00A4300A" w:rsidRDefault="00D57CEC" w:rsidP="00D57CEC">
      <w:pPr>
        <w:jc w:val="both"/>
      </w:pPr>
      <w:r w:rsidRPr="00A4300A">
        <w:t>Dle vyhlášky č. 23/2008 Sb., o technických podmínkách požární ochrany staveb, ve znění pozdějších předpisů, § 10 odst. 1, musí být nouzovým osvětlením vybavena chráněná úniková cesta a částečně chráněná úniková cesta, pokud nahrazuje chráněnou únikovou cestu.</w:t>
      </w:r>
    </w:p>
    <w:p w14:paraId="38EA1495" w14:textId="77777777" w:rsidR="00D57CEC" w:rsidRPr="00A4300A" w:rsidRDefault="00D57CEC" w:rsidP="00D57CEC">
      <w:pPr>
        <w:jc w:val="both"/>
      </w:pPr>
    </w:p>
    <w:p w14:paraId="07246AC7" w14:textId="77777777" w:rsidR="00D57CEC" w:rsidRPr="00A4300A" w:rsidRDefault="00D57CEC" w:rsidP="00D57CEC">
      <w:pPr>
        <w:jc w:val="both"/>
      </w:pPr>
      <w:r w:rsidRPr="00A4300A">
        <w:lastRenderedPageBreak/>
        <w:t>Nouzové osvětlení je navrženo v rozsahu a dle požadavků ČSN EN 1838, čl. 1 v místech, kde jsou takové soustavy požadovány, což se týká především těch míst, která jsou přístupná veřejnosti nebo zaměstnancům. Požadavky na osvětlení únikových cest a bezpečnostních značek při výpadku normálního napájení jsou podrobně stanoveny normou ČSN EN 50172, která se vztahuje na zajištění nouzového osvětlení na všech pracovištích, či v prostorách přístupných veřejnosti.</w:t>
      </w:r>
    </w:p>
    <w:p w14:paraId="1B21152F" w14:textId="77777777" w:rsidR="00D57CEC" w:rsidRPr="00A4300A" w:rsidRDefault="00D57CEC" w:rsidP="00D57CEC">
      <w:pPr>
        <w:jc w:val="both"/>
      </w:pPr>
    </w:p>
    <w:p w14:paraId="5F366B16" w14:textId="77777777" w:rsidR="00D57CEC" w:rsidRPr="00A4300A" w:rsidRDefault="00D57CEC" w:rsidP="00D57CEC">
      <w:pPr>
        <w:jc w:val="both"/>
      </w:pPr>
      <w:r w:rsidRPr="00A4300A">
        <w:t xml:space="preserve">Dle ČSN EN 50172, čl. 4.4 je v prostorech, ve kterých nejsou určeny únikové cesty (tj. v halách nebo prostorech s podlahovou plochou větší než 60 m²) používáno </w:t>
      </w:r>
      <w:proofErr w:type="spellStart"/>
      <w:r w:rsidRPr="00A4300A">
        <w:t>protipanické</w:t>
      </w:r>
      <w:proofErr w:type="spellEnd"/>
      <w:r w:rsidRPr="00A4300A">
        <w:t xml:space="preserve"> osvětlení.</w:t>
      </w:r>
    </w:p>
    <w:p w14:paraId="45B721FA" w14:textId="77777777" w:rsidR="00D57CEC" w:rsidRPr="00A4300A" w:rsidRDefault="00D57CEC" w:rsidP="00D57CEC">
      <w:pPr>
        <w:jc w:val="both"/>
      </w:pPr>
    </w:p>
    <w:p w14:paraId="1D9F5EBF" w14:textId="77777777" w:rsidR="00D57CEC" w:rsidRPr="00A4300A" w:rsidRDefault="00D57CEC" w:rsidP="00D57CEC">
      <w:pPr>
        <w:jc w:val="both"/>
      </w:pPr>
      <w:r w:rsidRPr="00A4300A">
        <w:t xml:space="preserve">Dle ČSN 33 2000-5-56 </w:t>
      </w:r>
      <w:proofErr w:type="spellStart"/>
      <w:r w:rsidRPr="00A4300A">
        <w:t>ed</w:t>
      </w:r>
      <w:proofErr w:type="spellEnd"/>
      <w:r w:rsidRPr="00A4300A">
        <w:t>. 3, čl. 560.9.6 musí být napájení normálního osvětlení pro řešené prostory sledováno, přičemž musí být zajištěna opatření, aby místní nouzové osvětlení automaticky svítilo v případě výpadku normálního napájení v daném místním prostoru.</w:t>
      </w:r>
    </w:p>
    <w:p w14:paraId="06028095" w14:textId="77777777" w:rsidR="00D57CEC" w:rsidRPr="00A4300A" w:rsidRDefault="00D57CEC" w:rsidP="00D57CEC">
      <w:pPr>
        <w:jc w:val="both"/>
      </w:pPr>
    </w:p>
    <w:p w14:paraId="290B9AA3" w14:textId="77777777" w:rsidR="00D57CEC" w:rsidRPr="00A4300A" w:rsidRDefault="00D57CEC" w:rsidP="00D57CEC">
      <w:pPr>
        <w:jc w:val="both"/>
      </w:pPr>
      <w:r w:rsidRPr="00A4300A">
        <w:t>Provozovatel bude povinen vést provozní deník nouzového osvětlení dle požadavků ČSN EN 50172, kapitola 6, a provádět pravidelné denní, měsíční a roční kontroly v rozsahu požadavků kapitoly 7.</w:t>
      </w:r>
    </w:p>
    <w:p w14:paraId="3D383622" w14:textId="58DA72C5" w:rsidR="00D57CEC" w:rsidRPr="00A4300A" w:rsidRDefault="00D57CEC" w:rsidP="00D57CEC">
      <w:pPr>
        <w:jc w:val="both"/>
      </w:pPr>
      <w:r w:rsidRPr="00A4300A">
        <w:rPr>
          <w:b/>
          <w:bCs/>
        </w:rPr>
        <w:t>Je proveden návrh nouzového osvětlení únikových cest</w:t>
      </w:r>
      <w:r w:rsidR="00FB6BC8">
        <w:rPr>
          <w:b/>
          <w:bCs/>
        </w:rPr>
        <w:t>.</w:t>
      </w:r>
    </w:p>
    <w:p w14:paraId="308184CE" w14:textId="77777777" w:rsidR="00D57CEC" w:rsidRPr="00167D61" w:rsidRDefault="00D57CEC" w:rsidP="00D57CEC">
      <w:pPr>
        <w:jc w:val="both"/>
        <w:rPr>
          <w:lang w:eastAsia="zh-CN"/>
        </w:rPr>
      </w:pPr>
    </w:p>
    <w:p w14:paraId="56114C90" w14:textId="77777777" w:rsidR="00A32B42" w:rsidRDefault="00A32B42" w:rsidP="00A32B42">
      <w:pPr>
        <w:jc w:val="both"/>
        <w:rPr>
          <w:rFonts w:ascii="Arial" w:hAnsi="Arial"/>
        </w:rPr>
      </w:pPr>
    </w:p>
    <w:p w14:paraId="70B31384" w14:textId="55B739CA" w:rsidR="00A32B42" w:rsidRPr="00B534DA" w:rsidRDefault="00B534DA" w:rsidP="00B534DA">
      <w:pPr>
        <w:ind w:left="708" w:hanging="708"/>
        <w:jc w:val="both"/>
        <w:rPr>
          <w:b/>
          <w:bCs/>
          <w:color w:val="000000"/>
          <w:u w:val="single"/>
        </w:rPr>
      </w:pPr>
      <w:r w:rsidRPr="00B534DA">
        <w:rPr>
          <w:b/>
          <w:bCs/>
          <w:color w:val="000000"/>
          <w:u w:val="single"/>
        </w:rPr>
        <w:t>GASTROTECHNOLOGIE</w:t>
      </w:r>
    </w:p>
    <w:p w14:paraId="21009BAD" w14:textId="77777777" w:rsidR="00A32B42" w:rsidRPr="00B534DA" w:rsidRDefault="00A32B42" w:rsidP="00A32B42">
      <w:pPr>
        <w:jc w:val="both"/>
        <w:rPr>
          <w:sz w:val="22"/>
          <w:szCs w:val="22"/>
        </w:rPr>
      </w:pPr>
    </w:p>
    <w:p w14:paraId="27B59082" w14:textId="77777777" w:rsidR="005C36BA" w:rsidRPr="00B534DA" w:rsidRDefault="005C36BA" w:rsidP="005C36BA">
      <w:pPr>
        <w:tabs>
          <w:tab w:val="left" w:pos="360"/>
        </w:tabs>
        <w:suppressAutoHyphens w:val="0"/>
        <w:jc w:val="both"/>
        <w:rPr>
          <w:sz w:val="22"/>
          <w:szCs w:val="22"/>
        </w:rPr>
      </w:pPr>
      <w:r w:rsidRPr="00B534DA">
        <w:rPr>
          <w:b/>
          <w:sz w:val="22"/>
          <w:szCs w:val="22"/>
          <w:u w:val="single"/>
        </w:rPr>
        <w:t>Úvod</w:t>
      </w:r>
    </w:p>
    <w:p w14:paraId="38F4A795" w14:textId="77777777" w:rsidR="005C36BA" w:rsidRPr="00B534DA" w:rsidRDefault="005C36BA" w:rsidP="005C36BA">
      <w:pPr>
        <w:jc w:val="both"/>
        <w:rPr>
          <w:sz w:val="22"/>
          <w:szCs w:val="22"/>
        </w:rPr>
      </w:pPr>
      <w:r w:rsidRPr="00B534DA">
        <w:rPr>
          <w:rFonts w:eastAsia="MS Mincho"/>
          <w:sz w:val="22"/>
          <w:szCs w:val="22"/>
        </w:rPr>
        <w:t xml:space="preserve">Stávající provoz školní kuchyně nesplňuje podmínky pro plánovaný počet jídel a zároveň nevyhovuje současným předpisům. </w:t>
      </w:r>
      <w:r w:rsidRPr="00B534DA">
        <w:rPr>
          <w:sz w:val="22"/>
          <w:szCs w:val="22"/>
        </w:rPr>
        <w:t>Pro výměnu a doplnění strojů a zařízení bude nutné provést nezbytné instalační úpravy elektro, ZTI, VZT a s tím související stavební práce. Pro zlepšení provozních podmínek budou navrženy dispoziční změny v rámci provozu stávající kuchyně. Cílem bude připravit podmínky k vybavení potřebnou technologií s ohledem na současné platné normy a právní předpisy. Provoz bude navržen tak, aby splňoval podmínky Nařízení Evropského parlamentu a rady (ES) č. 852/2004 o hygieně potravin.</w:t>
      </w:r>
    </w:p>
    <w:p w14:paraId="1CCDC7A9" w14:textId="77777777" w:rsidR="005C36BA" w:rsidRPr="00B534DA" w:rsidRDefault="005C36BA" w:rsidP="005C36BA">
      <w:pPr>
        <w:ind w:left="360"/>
        <w:jc w:val="both"/>
        <w:rPr>
          <w:sz w:val="22"/>
          <w:szCs w:val="22"/>
        </w:rPr>
      </w:pPr>
    </w:p>
    <w:p w14:paraId="242172DA" w14:textId="77777777" w:rsidR="005C36BA" w:rsidRPr="00B534DA" w:rsidRDefault="005C36BA" w:rsidP="005C36BA">
      <w:pPr>
        <w:suppressAutoHyphens w:val="0"/>
        <w:jc w:val="both"/>
        <w:rPr>
          <w:sz w:val="22"/>
          <w:szCs w:val="22"/>
        </w:rPr>
      </w:pPr>
      <w:r w:rsidRPr="00B534DA">
        <w:rPr>
          <w:b/>
          <w:bCs/>
          <w:sz w:val="22"/>
          <w:szCs w:val="22"/>
          <w:u w:val="single"/>
        </w:rPr>
        <w:t>Kapacita a sortiment</w:t>
      </w:r>
    </w:p>
    <w:p w14:paraId="568BE2ED" w14:textId="77777777" w:rsidR="005C36BA" w:rsidRPr="00B534DA" w:rsidRDefault="005C36BA" w:rsidP="005C36BA">
      <w:pPr>
        <w:jc w:val="both"/>
        <w:rPr>
          <w:sz w:val="22"/>
          <w:szCs w:val="22"/>
        </w:rPr>
      </w:pPr>
      <w:r w:rsidRPr="00B534DA">
        <w:rPr>
          <w:sz w:val="22"/>
          <w:szCs w:val="22"/>
        </w:rPr>
        <w:t>Základní údaje:</w:t>
      </w:r>
    </w:p>
    <w:p w14:paraId="4F8D9336" w14:textId="77777777" w:rsidR="005C36BA" w:rsidRPr="00B534DA" w:rsidRDefault="005C36BA" w:rsidP="005C36BA">
      <w:pPr>
        <w:pStyle w:val="Normln1"/>
        <w:jc w:val="both"/>
        <w:rPr>
          <w:sz w:val="22"/>
          <w:szCs w:val="22"/>
        </w:rPr>
      </w:pPr>
      <w:r w:rsidRPr="00B534DA">
        <w:rPr>
          <w:sz w:val="22"/>
          <w:szCs w:val="22"/>
        </w:rPr>
        <w:t>Stávající počet jídel: ………………… 265</w:t>
      </w:r>
    </w:p>
    <w:p w14:paraId="055554CA" w14:textId="675D5686" w:rsidR="005C36BA" w:rsidRPr="00B534DA" w:rsidRDefault="005C36BA" w:rsidP="005C36BA">
      <w:pPr>
        <w:jc w:val="both"/>
        <w:rPr>
          <w:sz w:val="22"/>
          <w:szCs w:val="22"/>
        </w:rPr>
      </w:pPr>
      <w:r w:rsidRPr="00B534DA">
        <w:rPr>
          <w:sz w:val="22"/>
          <w:szCs w:val="22"/>
        </w:rPr>
        <w:t xml:space="preserve">Počet zaměstnanců: </w:t>
      </w:r>
      <w:proofErr w:type="gramStart"/>
      <w:r w:rsidRPr="00B534DA">
        <w:rPr>
          <w:sz w:val="22"/>
          <w:szCs w:val="22"/>
        </w:rPr>
        <w:t>…….</w:t>
      </w:r>
      <w:proofErr w:type="gramEnd"/>
      <w:r w:rsidRPr="00B534DA">
        <w:rPr>
          <w:sz w:val="22"/>
          <w:szCs w:val="22"/>
        </w:rPr>
        <w:t>. …………</w:t>
      </w:r>
      <w:r w:rsidR="00B534DA">
        <w:rPr>
          <w:sz w:val="22"/>
          <w:szCs w:val="22"/>
        </w:rPr>
        <w:t>…</w:t>
      </w:r>
      <w:r w:rsidRPr="00B534DA">
        <w:rPr>
          <w:sz w:val="22"/>
          <w:szCs w:val="22"/>
        </w:rPr>
        <w:t xml:space="preserve"> 4</w:t>
      </w:r>
    </w:p>
    <w:p w14:paraId="35A27883" w14:textId="77777777" w:rsidR="005C36BA" w:rsidRPr="00B534DA" w:rsidRDefault="005C36BA" w:rsidP="005C36BA">
      <w:pPr>
        <w:jc w:val="both"/>
        <w:rPr>
          <w:iCs/>
          <w:sz w:val="22"/>
          <w:szCs w:val="22"/>
        </w:rPr>
      </w:pPr>
      <w:r w:rsidRPr="00B534DA">
        <w:rPr>
          <w:iCs/>
          <w:sz w:val="22"/>
          <w:szCs w:val="22"/>
        </w:rPr>
        <w:t>Vedoucí ………………………………. 1</w:t>
      </w:r>
    </w:p>
    <w:p w14:paraId="34F61D18" w14:textId="77777777" w:rsidR="005C36BA" w:rsidRPr="00B534DA" w:rsidRDefault="005C36BA" w:rsidP="005C36BA">
      <w:pPr>
        <w:jc w:val="both"/>
        <w:rPr>
          <w:iCs/>
          <w:sz w:val="22"/>
          <w:szCs w:val="22"/>
        </w:rPr>
      </w:pPr>
      <w:r w:rsidRPr="00B534DA">
        <w:rPr>
          <w:sz w:val="22"/>
          <w:szCs w:val="22"/>
        </w:rPr>
        <w:t>Sortiment: …………………. ………...dopolední svačiny; obědy (</w:t>
      </w:r>
      <w:r w:rsidRPr="00B534DA">
        <w:rPr>
          <w:iCs/>
          <w:sz w:val="22"/>
          <w:szCs w:val="22"/>
        </w:rPr>
        <w:t>1 druh hlavního jídla, 1 druh polévky, saláty, kompoty); odpolední svačiny</w:t>
      </w:r>
    </w:p>
    <w:p w14:paraId="60C703F3" w14:textId="77777777" w:rsidR="005C36BA" w:rsidRPr="00B534DA" w:rsidRDefault="005C36BA" w:rsidP="005C36BA">
      <w:pPr>
        <w:tabs>
          <w:tab w:val="left" w:pos="3240"/>
        </w:tabs>
        <w:jc w:val="both"/>
        <w:rPr>
          <w:iCs/>
          <w:sz w:val="22"/>
          <w:szCs w:val="22"/>
        </w:rPr>
      </w:pPr>
      <w:r w:rsidRPr="00B534DA">
        <w:rPr>
          <w:iCs/>
          <w:sz w:val="22"/>
          <w:szCs w:val="22"/>
        </w:rPr>
        <w:t>Nápoje: …………………………</w:t>
      </w:r>
      <w:proofErr w:type="gramStart"/>
      <w:r w:rsidRPr="00B534DA">
        <w:rPr>
          <w:iCs/>
          <w:sz w:val="22"/>
          <w:szCs w:val="22"/>
        </w:rPr>
        <w:t>…….</w:t>
      </w:r>
      <w:proofErr w:type="gramEnd"/>
      <w:r w:rsidRPr="00B534DA">
        <w:rPr>
          <w:iCs/>
          <w:sz w:val="22"/>
          <w:szCs w:val="22"/>
        </w:rPr>
        <w:t xml:space="preserve">. čaj, mléko, studené nápoje </w:t>
      </w:r>
    </w:p>
    <w:p w14:paraId="4DEF6023" w14:textId="77777777" w:rsidR="005C36BA" w:rsidRPr="00B534DA" w:rsidRDefault="005C36BA" w:rsidP="005C36BA">
      <w:pPr>
        <w:jc w:val="both"/>
        <w:rPr>
          <w:b/>
          <w:sz w:val="22"/>
          <w:szCs w:val="22"/>
        </w:rPr>
      </w:pPr>
      <w:r w:rsidRPr="00B534DA">
        <w:rPr>
          <w:b/>
          <w:sz w:val="22"/>
          <w:szCs w:val="22"/>
        </w:rPr>
        <w:t xml:space="preserve">Kapacita zadaná pro projekt: ……. 300 jídel </w:t>
      </w:r>
    </w:p>
    <w:p w14:paraId="7347F6E7" w14:textId="77777777" w:rsidR="005C36BA" w:rsidRPr="00B534DA" w:rsidRDefault="005C36BA" w:rsidP="005C36BA">
      <w:pPr>
        <w:jc w:val="both"/>
        <w:rPr>
          <w:color w:val="FF0000"/>
          <w:sz w:val="22"/>
          <w:szCs w:val="22"/>
        </w:rPr>
      </w:pPr>
    </w:p>
    <w:p w14:paraId="4A04DA82" w14:textId="77777777" w:rsidR="005C36BA" w:rsidRPr="00B534DA" w:rsidRDefault="005C36BA" w:rsidP="005C36BA">
      <w:pPr>
        <w:suppressAutoHyphens w:val="0"/>
        <w:jc w:val="both"/>
        <w:rPr>
          <w:b/>
          <w:bCs/>
          <w:sz w:val="22"/>
          <w:szCs w:val="22"/>
          <w:u w:val="single"/>
        </w:rPr>
      </w:pPr>
      <w:r w:rsidRPr="00B534DA">
        <w:rPr>
          <w:b/>
          <w:bCs/>
          <w:sz w:val="22"/>
          <w:szCs w:val="22"/>
          <w:u w:val="single"/>
        </w:rPr>
        <w:t>Koncepční řešení</w:t>
      </w:r>
    </w:p>
    <w:p w14:paraId="373F9886" w14:textId="77777777" w:rsidR="005C36BA" w:rsidRPr="00B534DA" w:rsidRDefault="005C36BA" w:rsidP="005C36BA">
      <w:pPr>
        <w:jc w:val="both"/>
        <w:rPr>
          <w:sz w:val="22"/>
          <w:szCs w:val="22"/>
        </w:rPr>
      </w:pPr>
    </w:p>
    <w:p w14:paraId="1DCB2AB8" w14:textId="77777777" w:rsidR="005C36BA" w:rsidRPr="00B534DA" w:rsidRDefault="005C36BA" w:rsidP="005C36BA">
      <w:pPr>
        <w:jc w:val="both"/>
        <w:rPr>
          <w:sz w:val="22"/>
          <w:szCs w:val="22"/>
        </w:rPr>
      </w:pPr>
      <w:r w:rsidRPr="00B534DA">
        <w:rPr>
          <w:sz w:val="22"/>
          <w:szCs w:val="22"/>
        </w:rPr>
        <w:t>Vzhledem k výše uvedenému a s přihlédnutím k současným požadavkům na vybavení kuchyní odpovídající kapacity bude navržena obměna varné technologie, zařízení pro přípravu, výdej jídel, mytí provozního nádobí, skladování surovin, chladící technologie a potřebný inventář s využitím stávajícího funkčního vybavení.</w:t>
      </w:r>
    </w:p>
    <w:p w14:paraId="163286C0" w14:textId="77777777" w:rsidR="005C36BA" w:rsidRPr="00B534DA" w:rsidRDefault="005C36BA" w:rsidP="005C36BA">
      <w:pPr>
        <w:jc w:val="both"/>
        <w:rPr>
          <w:sz w:val="22"/>
          <w:szCs w:val="22"/>
        </w:rPr>
      </w:pPr>
      <w:r w:rsidRPr="00B534DA">
        <w:rPr>
          <w:sz w:val="22"/>
          <w:szCs w:val="22"/>
        </w:rPr>
        <w:t>Hlavní stravovací provoz bude umístěn v 1. NP, kde jsou ve stávajících prostorách navrženy dispoziční změny. Kromě varny zde bude umývárna provozního nádobí s prostorem pro parkování vyhřívaných výdejních vozíků pro rozvoz jídel na jednotlivá oddělení. Nově jsou dispozičně řešeny prostory pro skladování potravin, hrubá přípravna brambor a zeleniny, denní místnost se sociálním zázemím pro zaměstnance, úklidová místnost a sklad bioodpadu.</w:t>
      </w:r>
    </w:p>
    <w:p w14:paraId="2B68262E" w14:textId="77777777" w:rsidR="005C36BA" w:rsidRPr="00B534DA" w:rsidRDefault="005C36BA" w:rsidP="005C36BA">
      <w:pPr>
        <w:jc w:val="both"/>
        <w:rPr>
          <w:sz w:val="22"/>
          <w:szCs w:val="22"/>
        </w:rPr>
      </w:pPr>
    </w:p>
    <w:p w14:paraId="558D6F8D" w14:textId="77777777" w:rsidR="005C36BA" w:rsidRPr="00B534DA" w:rsidRDefault="005C36BA" w:rsidP="005C36BA">
      <w:pPr>
        <w:jc w:val="both"/>
        <w:rPr>
          <w:sz w:val="22"/>
          <w:szCs w:val="22"/>
        </w:rPr>
      </w:pPr>
      <w:r w:rsidRPr="00B534DA">
        <w:rPr>
          <w:sz w:val="22"/>
          <w:szCs w:val="22"/>
        </w:rPr>
        <w:lastRenderedPageBreak/>
        <w:t xml:space="preserve">Výdejny jídel jsou na jednotlivých odděleních se stávajícím vybavením. Změna se týká způsobu rozvozu obědů ve vyhřívaných výdejních vozících. </w:t>
      </w:r>
    </w:p>
    <w:p w14:paraId="2DFD60F2" w14:textId="77777777" w:rsidR="005C36BA" w:rsidRPr="00B534DA" w:rsidRDefault="005C36BA" w:rsidP="005C36BA">
      <w:pPr>
        <w:jc w:val="both"/>
        <w:rPr>
          <w:b/>
          <w:sz w:val="22"/>
          <w:szCs w:val="22"/>
        </w:rPr>
      </w:pPr>
    </w:p>
    <w:p w14:paraId="6C7CECE4" w14:textId="77777777" w:rsidR="005C36BA" w:rsidRPr="00B534DA" w:rsidRDefault="005C36BA" w:rsidP="005C36BA">
      <w:pPr>
        <w:jc w:val="both"/>
        <w:rPr>
          <w:b/>
          <w:sz w:val="22"/>
          <w:szCs w:val="22"/>
        </w:rPr>
      </w:pPr>
      <w:r w:rsidRPr="00B534DA">
        <w:rPr>
          <w:b/>
          <w:sz w:val="22"/>
          <w:szCs w:val="22"/>
        </w:rPr>
        <w:t>Projekt bude zpracovávat technologické řešení celého provozu a bude zahrnovat následující oblasti:</w:t>
      </w:r>
    </w:p>
    <w:p w14:paraId="0F98E3E3" w14:textId="77777777" w:rsidR="005C36BA" w:rsidRPr="00B534DA" w:rsidRDefault="005C36BA" w:rsidP="005C36BA">
      <w:pPr>
        <w:jc w:val="both"/>
        <w:rPr>
          <w:b/>
          <w:sz w:val="22"/>
          <w:szCs w:val="22"/>
        </w:rPr>
      </w:pPr>
    </w:p>
    <w:p w14:paraId="776B3515" w14:textId="77777777" w:rsidR="005C36BA" w:rsidRPr="00B534DA" w:rsidRDefault="005C36BA" w:rsidP="005C36BA">
      <w:pPr>
        <w:pStyle w:val="Normln1"/>
        <w:jc w:val="both"/>
        <w:rPr>
          <w:sz w:val="22"/>
          <w:szCs w:val="22"/>
        </w:rPr>
      </w:pPr>
      <w:r w:rsidRPr="00B534DA">
        <w:rPr>
          <w:b/>
          <w:sz w:val="22"/>
          <w:szCs w:val="22"/>
          <w:u w:val="single"/>
        </w:rPr>
        <w:t>technologickou</w:t>
      </w:r>
      <w:r w:rsidRPr="00B534DA">
        <w:rPr>
          <w:sz w:val="22"/>
          <w:szCs w:val="22"/>
        </w:rPr>
        <w:t xml:space="preserve"> – technologický tok musí zaručovat maximálně možnou plynulou návaznost činností bez křížení „čistých“ a „nečistých“ cest. Pro vybavení kuchyně technologickým zařízením budou navrženy typy strojů a vybavení s vysokými užitnými parametry, odpovídající všem zákonným podmínkám bezpečnosti práce a vyhovující k jejich užití pro styk s potravinami ve stravovacích provozech. Vybraná zařízení jsou vybavena výstupy pro připojení na kontrolní systém HACCP. </w:t>
      </w:r>
    </w:p>
    <w:p w14:paraId="66E05A9E" w14:textId="77777777" w:rsidR="005C36BA" w:rsidRPr="00B534DA" w:rsidRDefault="005C36BA" w:rsidP="005C36BA">
      <w:pPr>
        <w:pStyle w:val="Normln1"/>
        <w:jc w:val="both"/>
        <w:rPr>
          <w:sz w:val="22"/>
          <w:szCs w:val="22"/>
        </w:rPr>
      </w:pPr>
    </w:p>
    <w:p w14:paraId="48014021" w14:textId="77777777" w:rsidR="005C36BA" w:rsidRPr="00B534DA" w:rsidRDefault="005C36BA" w:rsidP="005C36BA">
      <w:pPr>
        <w:pStyle w:val="Normln1"/>
        <w:jc w:val="both"/>
        <w:rPr>
          <w:sz w:val="22"/>
          <w:szCs w:val="22"/>
        </w:rPr>
      </w:pPr>
      <w:r w:rsidRPr="00B534DA">
        <w:rPr>
          <w:b/>
          <w:sz w:val="22"/>
          <w:szCs w:val="22"/>
          <w:u w:val="single"/>
        </w:rPr>
        <w:t xml:space="preserve">hygienickou </w:t>
      </w:r>
      <w:r w:rsidRPr="00B534DA">
        <w:rPr>
          <w:sz w:val="22"/>
          <w:szCs w:val="22"/>
        </w:rPr>
        <w:t>– řešením stravovacího provozu budou maximálně vytvořeny podmínky pro naplnění požadavků právních norem platných pro stravovací provozovny. V kontrolním systému HACCP budou popsány všechny kritické body a bude v souladu s platnými předpisy pravidelně prováděno jejich vyhodnocení.</w:t>
      </w:r>
    </w:p>
    <w:p w14:paraId="73061EEE" w14:textId="77777777" w:rsidR="005C36BA" w:rsidRPr="00B534DA" w:rsidRDefault="005C36BA" w:rsidP="005C36BA">
      <w:pPr>
        <w:pStyle w:val="Normln1"/>
        <w:jc w:val="both"/>
        <w:rPr>
          <w:sz w:val="22"/>
          <w:szCs w:val="22"/>
        </w:rPr>
      </w:pPr>
    </w:p>
    <w:p w14:paraId="4CDD94B5" w14:textId="77777777" w:rsidR="005C36BA" w:rsidRPr="00B534DA" w:rsidRDefault="005C36BA" w:rsidP="005C36BA">
      <w:pPr>
        <w:pStyle w:val="Normln1"/>
        <w:jc w:val="both"/>
        <w:rPr>
          <w:sz w:val="22"/>
          <w:szCs w:val="22"/>
        </w:rPr>
      </w:pPr>
      <w:r w:rsidRPr="00B534DA">
        <w:rPr>
          <w:sz w:val="22"/>
          <w:szCs w:val="22"/>
        </w:rPr>
        <w:t xml:space="preserve">Řešením projektu vzduchotechniky budou zajištěny požadované klimatické podmínky na pracovišti. </w:t>
      </w:r>
    </w:p>
    <w:p w14:paraId="6B9ED485" w14:textId="77777777" w:rsidR="005C36BA" w:rsidRPr="00B534DA" w:rsidRDefault="005C36BA" w:rsidP="005C36BA">
      <w:pPr>
        <w:pStyle w:val="Normln1"/>
        <w:jc w:val="both"/>
        <w:rPr>
          <w:sz w:val="22"/>
          <w:szCs w:val="22"/>
        </w:rPr>
      </w:pPr>
    </w:p>
    <w:p w14:paraId="474BDA51" w14:textId="77777777" w:rsidR="005C36BA" w:rsidRPr="00B534DA" w:rsidRDefault="005C36BA" w:rsidP="005C36BA">
      <w:pPr>
        <w:pStyle w:val="Normln1"/>
        <w:jc w:val="both"/>
        <w:rPr>
          <w:sz w:val="22"/>
          <w:szCs w:val="22"/>
          <w:u w:val="single" w:color="FFFFFF"/>
        </w:rPr>
      </w:pPr>
      <w:r w:rsidRPr="00B534DA">
        <w:rPr>
          <w:sz w:val="22"/>
          <w:szCs w:val="22"/>
          <w:u w:val="single" w:color="FFFFFF"/>
        </w:rPr>
        <w:t>Osvětlení pracovišť bude v souladu s platnými předpisy řešeno v části elektroinstalace.</w:t>
      </w:r>
    </w:p>
    <w:p w14:paraId="440333C3" w14:textId="77777777" w:rsidR="005C36BA" w:rsidRPr="00B534DA" w:rsidRDefault="005C36BA" w:rsidP="005C36BA">
      <w:pPr>
        <w:pStyle w:val="Normln1"/>
        <w:jc w:val="both"/>
        <w:rPr>
          <w:sz w:val="22"/>
          <w:szCs w:val="22"/>
        </w:rPr>
      </w:pPr>
    </w:p>
    <w:p w14:paraId="6724BB5A" w14:textId="77777777" w:rsidR="005C36BA" w:rsidRPr="00B534DA" w:rsidRDefault="005C36BA" w:rsidP="005C36BA">
      <w:pPr>
        <w:pStyle w:val="Normln1"/>
        <w:jc w:val="both"/>
        <w:rPr>
          <w:sz w:val="22"/>
          <w:szCs w:val="22"/>
        </w:rPr>
      </w:pPr>
      <w:r w:rsidRPr="00B534DA">
        <w:rPr>
          <w:sz w:val="22"/>
          <w:szCs w:val="22"/>
        </w:rPr>
        <w:t>Řešením technologického toku výroby jídel budou vytvořeny podmínky pro naplnění požadavků právních norem platných pro stravovací provozovny:</w:t>
      </w:r>
    </w:p>
    <w:p w14:paraId="07345559" w14:textId="77777777" w:rsidR="005C36BA" w:rsidRPr="00B534DA" w:rsidRDefault="005C36BA" w:rsidP="005C36BA">
      <w:pPr>
        <w:pStyle w:val="Normln1"/>
        <w:numPr>
          <w:ilvl w:val="0"/>
          <w:numId w:val="26"/>
        </w:numPr>
        <w:tabs>
          <w:tab w:val="left" w:pos="644"/>
          <w:tab w:val="left" w:pos="900"/>
        </w:tabs>
        <w:jc w:val="both"/>
        <w:rPr>
          <w:sz w:val="22"/>
          <w:szCs w:val="22"/>
        </w:rPr>
      </w:pPr>
      <w:r w:rsidRPr="00B534DA">
        <w:rPr>
          <w:sz w:val="22"/>
          <w:szCs w:val="22"/>
        </w:rPr>
        <w:t>nařízení EP a rady (ES) č. 852/2004 o hygieně potravin,</w:t>
      </w:r>
    </w:p>
    <w:p w14:paraId="7DBAEF26" w14:textId="77777777" w:rsidR="005C36BA" w:rsidRPr="00B534DA" w:rsidRDefault="005C36BA" w:rsidP="005C36BA">
      <w:pPr>
        <w:pStyle w:val="Normln1"/>
        <w:numPr>
          <w:ilvl w:val="0"/>
          <w:numId w:val="26"/>
        </w:numPr>
        <w:tabs>
          <w:tab w:val="left" w:pos="644"/>
          <w:tab w:val="left" w:pos="900"/>
        </w:tabs>
        <w:jc w:val="both"/>
        <w:rPr>
          <w:sz w:val="22"/>
          <w:szCs w:val="22"/>
        </w:rPr>
      </w:pPr>
      <w:r w:rsidRPr="00B534DA">
        <w:rPr>
          <w:sz w:val="22"/>
          <w:szCs w:val="22"/>
        </w:rPr>
        <w:t>vyhlášky č. 137/2004 Sb. o hygienických požadavcích na stravovací služby, ve znění vyhlášky č. 602/2006 Sb. o školním stravování,</w:t>
      </w:r>
    </w:p>
    <w:p w14:paraId="07759160" w14:textId="77777777" w:rsidR="005C36BA" w:rsidRPr="00B534DA" w:rsidRDefault="005C36BA" w:rsidP="005C36BA">
      <w:pPr>
        <w:pStyle w:val="Normln1"/>
        <w:numPr>
          <w:ilvl w:val="0"/>
          <w:numId w:val="26"/>
        </w:numPr>
        <w:tabs>
          <w:tab w:val="left" w:pos="644"/>
          <w:tab w:val="left" w:pos="900"/>
        </w:tabs>
        <w:jc w:val="both"/>
        <w:rPr>
          <w:sz w:val="22"/>
          <w:szCs w:val="22"/>
        </w:rPr>
      </w:pPr>
      <w:r w:rsidRPr="00B534DA">
        <w:rPr>
          <w:sz w:val="22"/>
          <w:szCs w:val="22"/>
        </w:rPr>
        <w:t xml:space="preserve">nařízení EP a rady (ES) č. 178/2002 o potravinovém právu. </w:t>
      </w:r>
    </w:p>
    <w:p w14:paraId="4456BA0F" w14:textId="77777777" w:rsidR="005C36BA" w:rsidRPr="00B534DA" w:rsidRDefault="005C36BA" w:rsidP="005C36BA">
      <w:pPr>
        <w:pStyle w:val="Normln1"/>
        <w:jc w:val="both"/>
        <w:rPr>
          <w:sz w:val="22"/>
          <w:szCs w:val="22"/>
          <w:u w:val="single" w:color="FFFFFF"/>
        </w:rPr>
      </w:pPr>
    </w:p>
    <w:p w14:paraId="4E2CB567" w14:textId="77777777" w:rsidR="005C36BA" w:rsidRPr="00B534DA" w:rsidRDefault="005C36BA" w:rsidP="005C36BA">
      <w:pPr>
        <w:pStyle w:val="Normln1"/>
        <w:jc w:val="both"/>
        <w:rPr>
          <w:sz w:val="22"/>
          <w:szCs w:val="22"/>
        </w:rPr>
      </w:pPr>
      <w:r w:rsidRPr="00B534DA">
        <w:rPr>
          <w:b/>
          <w:sz w:val="22"/>
          <w:szCs w:val="22"/>
          <w:u w:val="single"/>
        </w:rPr>
        <w:t>bezpečnostní</w:t>
      </w:r>
      <w:r w:rsidRPr="00B534DA">
        <w:rPr>
          <w:sz w:val="22"/>
          <w:szCs w:val="22"/>
        </w:rPr>
        <w:t xml:space="preserve"> – podmínky bezpečnosti a hygieny práce budou zajištěny uplatněním vhodných technologických zařízení a provozním řádem.</w:t>
      </w:r>
    </w:p>
    <w:p w14:paraId="24381619" w14:textId="77777777" w:rsidR="005C36BA" w:rsidRPr="00B534DA" w:rsidRDefault="005C36BA" w:rsidP="005C36BA">
      <w:pPr>
        <w:pStyle w:val="Normln1"/>
        <w:jc w:val="both"/>
        <w:rPr>
          <w:sz w:val="22"/>
          <w:szCs w:val="22"/>
        </w:rPr>
      </w:pPr>
      <w:r w:rsidRPr="00B534DA">
        <w:rPr>
          <w:sz w:val="22"/>
          <w:szCs w:val="22"/>
        </w:rPr>
        <w:t>Nově navržený provoz bude v souladu s vládním nařízením 361/2007 platným od 1. 1. 2008, kterým se stanoví podmínky ochrany zdraví zaměstnanců při práci.</w:t>
      </w:r>
    </w:p>
    <w:p w14:paraId="16B48338" w14:textId="77777777" w:rsidR="005C36BA" w:rsidRPr="00B534DA" w:rsidRDefault="005C36BA" w:rsidP="005C36BA">
      <w:pPr>
        <w:pStyle w:val="Normln1"/>
        <w:jc w:val="both"/>
        <w:rPr>
          <w:sz w:val="22"/>
          <w:szCs w:val="22"/>
        </w:rPr>
      </w:pPr>
    </w:p>
    <w:p w14:paraId="261AAF6C" w14:textId="77777777" w:rsidR="005C36BA" w:rsidRPr="00B534DA" w:rsidRDefault="005C36BA" w:rsidP="005C36BA">
      <w:pPr>
        <w:pStyle w:val="Normln1"/>
        <w:jc w:val="both"/>
        <w:rPr>
          <w:sz w:val="22"/>
          <w:szCs w:val="22"/>
        </w:rPr>
      </w:pPr>
    </w:p>
    <w:p w14:paraId="68C87EED" w14:textId="55C59467" w:rsidR="005C36BA" w:rsidRPr="00B534DA" w:rsidRDefault="005C36BA" w:rsidP="005C36BA">
      <w:pPr>
        <w:pStyle w:val="Bezmezer"/>
        <w:jc w:val="both"/>
      </w:pPr>
      <w:r w:rsidRPr="00B534DA">
        <w:t>Popis provozu</w:t>
      </w:r>
    </w:p>
    <w:p w14:paraId="21546B2F" w14:textId="77777777" w:rsidR="005C36BA" w:rsidRPr="00B534DA" w:rsidRDefault="005C36BA" w:rsidP="005C36BA">
      <w:pPr>
        <w:pStyle w:val="Bezmezer"/>
        <w:jc w:val="both"/>
      </w:pPr>
      <w:r w:rsidRPr="00B534DA">
        <w:t>Provoz varny je navržen ve stávajícím prostoru m. č. 109 a jeho chod je určen instalací</w:t>
      </w:r>
    </w:p>
    <w:p w14:paraId="4EA66011" w14:textId="0C8F2057" w:rsidR="005C36BA" w:rsidRPr="00B534DA" w:rsidRDefault="005C36BA" w:rsidP="005C36BA">
      <w:pPr>
        <w:pStyle w:val="Bezmezer"/>
        <w:jc w:val="both"/>
      </w:pPr>
      <w:r w:rsidRPr="00B534DA">
        <w:t xml:space="preserve">multifunkčního zařízení o kapacitě 2x49l se třemi druhy provozu: vaření, fritování a pečení, a dále instalací konvektomatů o kapacitě 10xGN 1/1 a 6xGN 1/1. Toto řešení bezpodmínečně vyžaduje dostatečnou kapacitu pro udržování jídel v požadované teplotě a kvalitě před výdejem. Kromě využití konvektomatu je počítáno s udržováním pokrmů ve vyhřívaném vozíku o kapacitě 15x GN 1/1 a v sedmi vyhřívaných výdejních vozících a celkové kapacitě 14x GN1/1, tedy 7x 2 GN1/1.  Varná technologie je umístěna ve varném bloku, kromě multifunkčního zařízení o kapacitě 2x 49 l (2xGN1/1) budou v bloku instalovány stávající varná deska </w:t>
      </w:r>
      <w:proofErr w:type="spellStart"/>
      <w:r w:rsidRPr="00B534DA">
        <w:t>tálová</w:t>
      </w:r>
      <w:proofErr w:type="spellEnd"/>
      <w:r w:rsidRPr="00B534DA">
        <w:t xml:space="preserve"> na </w:t>
      </w:r>
      <w:proofErr w:type="spellStart"/>
      <w:r w:rsidRPr="00B534DA">
        <w:t>podestavbě</w:t>
      </w:r>
      <w:proofErr w:type="spellEnd"/>
      <w:r w:rsidRPr="00B534DA">
        <w:t xml:space="preserve"> a elektrický kotel </w:t>
      </w:r>
      <w:proofErr w:type="gramStart"/>
      <w:r w:rsidRPr="00B534DA">
        <w:t>100l</w:t>
      </w:r>
      <w:proofErr w:type="gramEnd"/>
      <w:r w:rsidRPr="00B534DA">
        <w:t xml:space="preserve"> výpustný. Varný blok bude doplněn neutrálními plochami. Bloky tepelných spotřebičů budou</w:t>
      </w:r>
    </w:p>
    <w:p w14:paraId="0064BA94" w14:textId="2694E7A8" w:rsidR="005C36BA" w:rsidRPr="00B534DA" w:rsidRDefault="005C36BA" w:rsidP="005C36BA">
      <w:pPr>
        <w:pStyle w:val="Bezmezer"/>
        <w:jc w:val="both"/>
      </w:pPr>
      <w:r w:rsidRPr="00B534DA">
        <w:t xml:space="preserve">sestaveny z kompatibilních výrobků. Kotel, varná deska a neutrální plochy </w:t>
      </w:r>
      <w:proofErr w:type="spellStart"/>
      <w:r w:rsidRPr="00B534DA">
        <w:t>poz</w:t>
      </w:r>
      <w:proofErr w:type="spellEnd"/>
      <w:r w:rsidRPr="00B534DA">
        <w:t xml:space="preserve"> 7 a 9 budou ve varném bloku propojeny </w:t>
      </w:r>
      <w:r w:rsidRPr="00B534DA">
        <w:rPr>
          <w:color w:val="000000"/>
          <w:lang w:eastAsia="cs-CZ"/>
        </w:rPr>
        <w:t xml:space="preserve">vodotěsným a nečistotám odolným bezespárovým zámkovým systémem. </w:t>
      </w:r>
      <w:r w:rsidRPr="00B534DA">
        <w:t xml:space="preserve">Pro varný blok a konvektomat budou instalovány VZT zákryty a podlahové vpusti v potřebné velikosti. Ve varně jsou dále navrženy úseky čistých přípraven a pracovní plochy pro práci s hotovými pokrmy. Bude zachován stávající univerzální robot, bude repasován podle dané specifikace. V úseku přípravy masa (stůl </w:t>
      </w:r>
      <w:proofErr w:type="spellStart"/>
      <w:r w:rsidRPr="00B534DA">
        <w:t>poz</w:t>
      </w:r>
      <w:proofErr w:type="spellEnd"/>
      <w:r w:rsidRPr="00B534DA">
        <w:t xml:space="preserve"> 19) je navržena také příprava vajec. Úsek bude vybaven novou řezačkou masa. Pro míchání mělněných mas bude k dispozici samostatný </w:t>
      </w:r>
      <w:r w:rsidRPr="00B534DA">
        <w:lastRenderedPageBreak/>
        <w:t xml:space="preserve">kotlík ke stávajícímu univerzálnímu robotu. V blízkosti přípravy masa bude instalováno nerez umývadlo s kompletem: zásobník ručníků, zásobník mýdla a koš na použité ručníky. Úsek přípravy těsta (stůl s dřezem </w:t>
      </w:r>
      <w:proofErr w:type="spellStart"/>
      <w:r w:rsidRPr="00B534DA">
        <w:t>poz</w:t>
      </w:r>
      <w:proofErr w:type="spellEnd"/>
      <w:r w:rsidRPr="00B534DA">
        <w:t xml:space="preserve"> 23 a stávající stůl </w:t>
      </w:r>
      <w:proofErr w:type="spellStart"/>
      <w:r w:rsidRPr="00B534DA">
        <w:t>poz</w:t>
      </w:r>
      <w:proofErr w:type="spellEnd"/>
      <w:r w:rsidRPr="00B534DA">
        <w:t xml:space="preserve"> 25) je v blízkosti kuchyňského robota. V úseku čisté přípravy zeleniny a studené kuchyně (stávající stůl </w:t>
      </w:r>
      <w:proofErr w:type="spellStart"/>
      <w:r w:rsidRPr="00B534DA">
        <w:t>poz</w:t>
      </w:r>
      <w:proofErr w:type="spellEnd"/>
      <w:r w:rsidRPr="00B534DA">
        <w:t xml:space="preserve"> 27 a 29, chladící stůl s dřezem </w:t>
      </w:r>
      <w:proofErr w:type="spellStart"/>
      <w:r w:rsidRPr="00B534DA">
        <w:t>poz</w:t>
      </w:r>
      <w:proofErr w:type="spellEnd"/>
      <w:r w:rsidRPr="00B534DA">
        <w:t xml:space="preserve"> 31) je využit stávající krouhač zeleniny a malý kuchyňský robot pro přípravu pomazánek. Připravená zelenina bude použita pro přípravu salátů a k tepelné úpravě.  Pro účely studené kuchyně je navržen nový nářezový stroj. Pro přípravu čaje pro všechna oddělení bude instalován výrobník čaje 2x20l. Čaj bude rozvážen na jednotlivá oddělení v termosech na vozících. Umývání provozního nádobí je v odděleném prostoru m. č. 128 bezprostředně u kuchyně a je navržena instalace průchozí myčky nádobí. Nad myčkou bude VZT zákryt odpovídajících rozměrů a podlahová vpusť. Kromě možnosti uložení nádobí do regálů zde bude prostor pro nahřívání všech výdejních vozíků a vyhřívaného vozíků s přivlhčením, který bude možné alternativně parkovat i ve varně. V blízkosti vchodu do denní místnosti bude instalováno nerez umývadlo s kompletem: zásobník ručníků, zásobník mýdla a koš na použité ručníky.</w:t>
      </w:r>
    </w:p>
    <w:p w14:paraId="46AB3FDC" w14:textId="77777777" w:rsidR="005C36BA" w:rsidRPr="00B534DA" w:rsidRDefault="005C36BA" w:rsidP="005C36BA">
      <w:pPr>
        <w:pStyle w:val="Bezmezer"/>
        <w:jc w:val="both"/>
      </w:pPr>
      <w:r w:rsidRPr="00B534DA">
        <w:t>V tomto úseku bude instalován změkčovač pro úpravu vody nejen pro myčku, ale také pro konvektomat a duplikátor kotle.</w:t>
      </w:r>
    </w:p>
    <w:p w14:paraId="32BDB9DB" w14:textId="77777777" w:rsidR="005C36BA" w:rsidRPr="00B534DA" w:rsidRDefault="005C36BA" w:rsidP="005C36BA">
      <w:pPr>
        <w:pStyle w:val="Bezmezer"/>
        <w:jc w:val="both"/>
      </w:pPr>
      <w:r w:rsidRPr="00B534DA">
        <w:t xml:space="preserve">Rozvod upravené vody bude řešen v části ZTI. </w:t>
      </w:r>
    </w:p>
    <w:p w14:paraId="326C918C" w14:textId="77777777" w:rsidR="005C36BA" w:rsidRPr="00B534DA" w:rsidRDefault="005C36BA" w:rsidP="005C36BA">
      <w:pPr>
        <w:pStyle w:val="Bezmezer"/>
        <w:jc w:val="both"/>
      </w:pPr>
      <w:r w:rsidRPr="00B534DA">
        <w:t>Hotová jídla se budou v požadované teplotě před výdejem udržovat ve vyhřívaném vozíku s možností přivlhčení o kapacitě 15x GN 1/1 a v sedmi výdejních vyhřívaných vozících, případně v konvektomatech. Z vozíků se bude vydávat jídlo v přípravných kuchyňkách v jednotlivých odděleních. Jídlo pro kuchyňky v patře se převeze výtahem.</w:t>
      </w:r>
    </w:p>
    <w:p w14:paraId="65888BFD" w14:textId="77777777" w:rsidR="005C36BA" w:rsidRPr="00B534DA" w:rsidRDefault="005C36BA" w:rsidP="005C36BA">
      <w:pPr>
        <w:pStyle w:val="Bezmezer"/>
        <w:jc w:val="both"/>
      </w:pPr>
      <w:r w:rsidRPr="00B534DA">
        <w:t xml:space="preserve">Umývání stolního nádobí bude provozováno ve stávajících myčkách v kuchyňkách. </w:t>
      </w:r>
    </w:p>
    <w:p w14:paraId="7DCBC2B8" w14:textId="10E6437F" w:rsidR="005C36BA" w:rsidRPr="00B534DA" w:rsidRDefault="005C36BA" w:rsidP="005C36BA">
      <w:pPr>
        <w:pStyle w:val="Bezmezer"/>
        <w:jc w:val="both"/>
      </w:pPr>
      <w:r w:rsidRPr="00B534DA">
        <w:t xml:space="preserve">V samostatném prostoru je umístěna hrubá přípravna zeleniny a brambor, m. č. 113, kde bude škrabka brambor, stůl s dvojdřezem a umývadlo s kompletem: zásobník ručníků, zásobník mýdla a koš na použité ručníky. Chladící box brambor a zeleniny </w:t>
      </w:r>
      <w:proofErr w:type="spellStart"/>
      <w:r w:rsidRPr="00B534DA">
        <w:t>m.č</w:t>
      </w:r>
      <w:proofErr w:type="spellEnd"/>
      <w:r w:rsidRPr="00B534DA">
        <w:t xml:space="preserve">. 112 je v bezprostřední návaznosti na hrubou přípravnu brambor a zeleniny. Sklad pro chladící a mrazící techniku je navržen v prostoru </w:t>
      </w:r>
      <w:proofErr w:type="spellStart"/>
      <w:r w:rsidRPr="00B534DA">
        <w:t>m.č</w:t>
      </w:r>
      <w:proofErr w:type="spellEnd"/>
      <w:r w:rsidRPr="00B534DA">
        <w:t xml:space="preserve">. 115, je navrženo doplnění stávajícího zařízení novou chladící a mrazící technikou. V prostoru m. č. 125 je nově navržen suchý sklad. Skladové prostory budou vyhovovat za předpokladu plynulosti zásobování i pro úplné naplnění kapacity 300 jídel. Ve stávajících prostorách budou sklad čistících prostředků m. č. 111 a sklad nádobí m. č. 114. Samostatně je umístěna úklidová komora s výlevkou </w:t>
      </w:r>
      <w:proofErr w:type="spellStart"/>
      <w:r w:rsidRPr="00B534DA">
        <w:t>m.č</w:t>
      </w:r>
      <w:proofErr w:type="spellEnd"/>
      <w:r w:rsidRPr="00B534DA">
        <w:t xml:space="preserve">. 106.  Bio odpad bude ukládán v chladící komoře v m. č. 169, kde je i možnost umývání použitých nádob. Nově je navržen sklad obalů v m. č. 117. Příjem surovin bude dále v chodbě </w:t>
      </w:r>
      <w:proofErr w:type="spellStart"/>
      <w:r w:rsidRPr="00B534DA">
        <w:t>m.č</w:t>
      </w:r>
      <w:proofErr w:type="spellEnd"/>
      <w:r w:rsidRPr="00B534DA">
        <w:t xml:space="preserve">. 102 a pro transport surovin bude zrekonstruován výtah m. č. 154. Denní místnost je v bezprostřední návaznosti na provoz v m. č. 127. Sociální zázemí pro zaměstnance je přemístěno k severní straně prostoru, m. č. 121a-d. Přípravné kuchyňky (výdejny) na jednotlivých odděleních nejsou předmětem této projektové dokumentace. </w:t>
      </w:r>
      <w:r w:rsidRPr="00B534DA">
        <w:rPr>
          <w:spacing w:val="-5"/>
          <w:kern w:val="1"/>
        </w:rPr>
        <w:t>Zásobování pitnou vodou bude z vodovodní přípojky veřejného vodovodu. Pro konvektomat, kotel a myčku bude upravována voda automatickým změkčovačem.</w:t>
      </w:r>
      <w:r w:rsidRPr="00B534DA">
        <w:t xml:space="preserve"> </w:t>
      </w:r>
      <w:r w:rsidRPr="00B534DA">
        <w:rPr>
          <w:spacing w:val="-5"/>
          <w:kern w:val="1"/>
        </w:rPr>
        <w:t xml:space="preserve">Odpadní vody budou svedeny do veřejné splaškové kanalizace. </w:t>
      </w:r>
    </w:p>
    <w:p w14:paraId="0CFA0AA7" w14:textId="77777777" w:rsidR="005C36BA" w:rsidRPr="00B534DA" w:rsidRDefault="005C36BA" w:rsidP="005C36BA">
      <w:pPr>
        <w:pStyle w:val="Bezmezer"/>
        <w:jc w:val="both"/>
        <w:rPr>
          <w:spacing w:val="-5"/>
          <w:kern w:val="1"/>
        </w:rPr>
      </w:pPr>
    </w:p>
    <w:p w14:paraId="50F44AAA" w14:textId="6D051ED3" w:rsidR="005C36BA" w:rsidRPr="00B534DA" w:rsidRDefault="005C36BA" w:rsidP="005C36BA">
      <w:pPr>
        <w:pStyle w:val="Bezmezer"/>
        <w:jc w:val="both"/>
        <w:rPr>
          <w:spacing w:val="-5"/>
          <w:kern w:val="1"/>
        </w:rPr>
      </w:pPr>
      <w:r w:rsidRPr="00B534DA">
        <w:rPr>
          <w:spacing w:val="-5"/>
          <w:kern w:val="1"/>
        </w:rPr>
        <w:t xml:space="preserve">Použité stroje a zařízení budou provozovány na elektrickou energii, 230 V a 400 V. Rozvody elektrické energie budou provedeny podle platných norem a budou zohledněna pracovní prostředí, ve kterých budou instalovány. </w:t>
      </w:r>
      <w:r w:rsidRPr="00B534DA">
        <w:t xml:space="preserve">Kovové části technologických zařízení budou chráněny vzájemným pospojováním a propojením na zemnicí okruh (projekt elektro). </w:t>
      </w:r>
    </w:p>
    <w:p w14:paraId="4A6FEDA1" w14:textId="77777777" w:rsidR="005C36BA" w:rsidRPr="00B534DA" w:rsidRDefault="005C36BA" w:rsidP="005C36BA">
      <w:pPr>
        <w:pStyle w:val="Bezmezer"/>
        <w:jc w:val="both"/>
      </w:pPr>
      <w:r w:rsidRPr="00B534DA">
        <w:t>Ve stravovacím provozu nebude instalován plyn.</w:t>
      </w:r>
    </w:p>
    <w:p w14:paraId="7E7EA84D" w14:textId="77777777" w:rsidR="005C36BA" w:rsidRPr="00B534DA" w:rsidRDefault="005C36BA" w:rsidP="005C36BA">
      <w:pPr>
        <w:pStyle w:val="Bezmezer"/>
        <w:jc w:val="both"/>
      </w:pPr>
      <w:r w:rsidRPr="00B534DA">
        <w:t>Povrchy stěn v provozních místnostech budou do výšky min. 2000 mm obloženy keramickým obkladem, povrchy podlah budou z keramické dlažby. Podrobný popis povrchů podlah a úpravy stěn jsou uvedeny v legendě místností.</w:t>
      </w:r>
    </w:p>
    <w:p w14:paraId="1386AA6F" w14:textId="3DC89CA9" w:rsidR="005C36BA" w:rsidRPr="00B534DA" w:rsidRDefault="005C36BA" w:rsidP="005C36BA">
      <w:pPr>
        <w:pStyle w:val="Bezmezer"/>
        <w:jc w:val="both"/>
      </w:pPr>
      <w:r w:rsidRPr="00B534DA">
        <w:t>Součástí projektu technologie výkres s umístěním gastronomického vybavení.</w:t>
      </w:r>
    </w:p>
    <w:p w14:paraId="30450EE3" w14:textId="77777777" w:rsidR="005C36BA" w:rsidRPr="00B534DA" w:rsidRDefault="005C36BA" w:rsidP="005C36BA">
      <w:pPr>
        <w:pStyle w:val="Normln1"/>
        <w:jc w:val="both"/>
        <w:rPr>
          <w:sz w:val="22"/>
          <w:szCs w:val="22"/>
        </w:rPr>
      </w:pPr>
    </w:p>
    <w:p w14:paraId="3EDE5CD8" w14:textId="77777777" w:rsidR="005C36BA" w:rsidRPr="00B534DA" w:rsidRDefault="005C36BA" w:rsidP="005C36BA">
      <w:pPr>
        <w:suppressAutoHyphens w:val="0"/>
        <w:jc w:val="both"/>
        <w:rPr>
          <w:b/>
          <w:bCs/>
          <w:sz w:val="22"/>
          <w:szCs w:val="22"/>
          <w:u w:val="single"/>
        </w:rPr>
      </w:pPr>
      <w:r w:rsidRPr="00B534DA">
        <w:rPr>
          <w:b/>
          <w:bCs/>
          <w:sz w:val="22"/>
          <w:szCs w:val="22"/>
          <w:u w:val="single"/>
        </w:rPr>
        <w:lastRenderedPageBreak/>
        <w:t xml:space="preserve">Nároky na energie </w:t>
      </w:r>
    </w:p>
    <w:p w14:paraId="58AC1B26" w14:textId="77777777" w:rsidR="005C36BA" w:rsidRPr="00B534DA" w:rsidRDefault="005C36BA" w:rsidP="005C36BA">
      <w:pPr>
        <w:pStyle w:val="Bezmezer"/>
      </w:pPr>
      <w:r w:rsidRPr="00B534DA">
        <w:t>Pro technologické vybavení je nutné zajistit následující:</w:t>
      </w:r>
    </w:p>
    <w:p w14:paraId="5D9A6FEC" w14:textId="77777777" w:rsidR="005C36BA" w:rsidRPr="00B534DA" w:rsidRDefault="005C36BA" w:rsidP="005C36BA">
      <w:pPr>
        <w:pStyle w:val="Bezmezer"/>
      </w:pPr>
      <w:r w:rsidRPr="00B534DA">
        <w:t>Elektrická energie, dále uvádím odhad pro potřeby technologie:</w:t>
      </w:r>
    </w:p>
    <w:p w14:paraId="08C498E3" w14:textId="77777777" w:rsidR="005C36BA" w:rsidRPr="00B534DA" w:rsidRDefault="005C36BA" w:rsidP="005C36BA">
      <w:pPr>
        <w:pStyle w:val="Bezmezer"/>
      </w:pPr>
      <w:r w:rsidRPr="00B534DA">
        <w:t xml:space="preserve">Instalovaný el. příkon ……………………………… 140 kW </w:t>
      </w:r>
    </w:p>
    <w:p w14:paraId="792A025F" w14:textId="77777777" w:rsidR="005C36BA" w:rsidRPr="00B534DA" w:rsidRDefault="005C36BA" w:rsidP="005C36BA">
      <w:pPr>
        <w:pStyle w:val="Bezmezer"/>
      </w:pPr>
      <w:r w:rsidRPr="00B534DA">
        <w:t xml:space="preserve">soudobost …………………………………………… 0,7 </w:t>
      </w:r>
    </w:p>
    <w:p w14:paraId="5BA9E268" w14:textId="77777777" w:rsidR="005C36BA" w:rsidRPr="00B534DA" w:rsidRDefault="005C36BA" w:rsidP="005C36BA">
      <w:pPr>
        <w:pStyle w:val="Bezmezer"/>
      </w:pPr>
      <w:r w:rsidRPr="00B534DA">
        <w:t>skutečný příkon……………………………………… 98 kW</w:t>
      </w:r>
    </w:p>
    <w:p w14:paraId="1076C107" w14:textId="77777777" w:rsidR="005C36BA" w:rsidRPr="00B534DA" w:rsidRDefault="005C36BA" w:rsidP="005C36BA">
      <w:pPr>
        <w:pStyle w:val="Bezmezer"/>
      </w:pPr>
      <w:r w:rsidRPr="00B534DA">
        <w:t>Stanovení prostředí bude schváleno komisí, protokol bude v části elektro PD.</w:t>
      </w:r>
    </w:p>
    <w:p w14:paraId="326B4530" w14:textId="749EF054" w:rsidR="005C36BA" w:rsidRPr="00B534DA" w:rsidRDefault="005C36BA" w:rsidP="005C36BA">
      <w:pPr>
        <w:pStyle w:val="Bezmezer"/>
      </w:pPr>
      <w:r w:rsidRPr="00B534DA">
        <w:t>Plynové zařízení nebude v kuchyni instalováno.</w:t>
      </w:r>
    </w:p>
    <w:p w14:paraId="584A1E39" w14:textId="77777777" w:rsidR="005C36BA" w:rsidRPr="00B534DA" w:rsidRDefault="005C36BA" w:rsidP="005C36BA">
      <w:pPr>
        <w:pStyle w:val="Zkladntext"/>
        <w:jc w:val="both"/>
        <w:rPr>
          <w:sz w:val="22"/>
          <w:szCs w:val="22"/>
        </w:rPr>
      </w:pPr>
    </w:p>
    <w:p w14:paraId="2E765E1B" w14:textId="77777777" w:rsidR="005C36BA" w:rsidRPr="00B534DA" w:rsidRDefault="005C36BA" w:rsidP="005C36BA">
      <w:pPr>
        <w:suppressAutoHyphens w:val="0"/>
        <w:jc w:val="both"/>
        <w:rPr>
          <w:b/>
          <w:bCs/>
          <w:sz w:val="22"/>
          <w:szCs w:val="22"/>
          <w:u w:val="single"/>
        </w:rPr>
      </w:pPr>
      <w:r w:rsidRPr="00B534DA">
        <w:rPr>
          <w:b/>
          <w:bCs/>
          <w:sz w:val="22"/>
          <w:szCs w:val="22"/>
          <w:u w:val="single"/>
        </w:rPr>
        <w:t>Sanitace a údržba</w:t>
      </w:r>
    </w:p>
    <w:p w14:paraId="0E04ECC8" w14:textId="77777777" w:rsidR="005C36BA" w:rsidRPr="00B534DA" w:rsidRDefault="005C36BA" w:rsidP="005C36BA">
      <w:pPr>
        <w:jc w:val="both"/>
        <w:rPr>
          <w:sz w:val="22"/>
          <w:szCs w:val="22"/>
        </w:rPr>
      </w:pPr>
      <w:r w:rsidRPr="00B534DA">
        <w:rPr>
          <w:sz w:val="22"/>
          <w:szCs w:val="22"/>
        </w:rPr>
        <w:t>Obsluha a údržba zařízení se bude řídit provozními předpisy vypracovanými uživatelem zařízení na základě návodů pro obsluhu a údržbu zařízení a dle příslušných hygienických předpisů a pravidel kontrolního systému HACCP. Všechna technologická zařízení (chladící, ohřevné a mycí) musí umožňovat připojení a stahování dat – systém sledování kritických bodů.</w:t>
      </w:r>
    </w:p>
    <w:p w14:paraId="06EBD543" w14:textId="77777777" w:rsidR="005C36BA" w:rsidRPr="00B534DA" w:rsidRDefault="005C36BA" w:rsidP="005C36BA">
      <w:pPr>
        <w:jc w:val="both"/>
        <w:rPr>
          <w:sz w:val="22"/>
          <w:szCs w:val="22"/>
        </w:rPr>
      </w:pPr>
    </w:p>
    <w:p w14:paraId="20611261" w14:textId="77777777" w:rsidR="005C36BA" w:rsidRPr="00B534DA" w:rsidRDefault="005C36BA" w:rsidP="005C36BA">
      <w:pPr>
        <w:suppressAutoHyphens w:val="0"/>
        <w:jc w:val="both"/>
        <w:rPr>
          <w:b/>
          <w:bCs/>
          <w:sz w:val="22"/>
          <w:szCs w:val="22"/>
          <w:u w:val="single"/>
        </w:rPr>
      </w:pPr>
      <w:r w:rsidRPr="00B534DA">
        <w:rPr>
          <w:b/>
          <w:bCs/>
          <w:sz w:val="22"/>
          <w:szCs w:val="22"/>
          <w:u w:val="single"/>
        </w:rPr>
        <w:t>Podmínky realizace</w:t>
      </w:r>
    </w:p>
    <w:p w14:paraId="071C6220" w14:textId="77777777" w:rsidR="005C36BA" w:rsidRPr="00B534DA" w:rsidRDefault="005C36BA" w:rsidP="005C36BA">
      <w:pPr>
        <w:pStyle w:val="Normln1"/>
        <w:jc w:val="both"/>
        <w:rPr>
          <w:sz w:val="22"/>
          <w:szCs w:val="22"/>
        </w:rPr>
      </w:pPr>
      <w:r w:rsidRPr="00B534DA">
        <w:rPr>
          <w:sz w:val="22"/>
          <w:szCs w:val="22"/>
        </w:rPr>
        <w:t xml:space="preserve">VZT zákryty a podlahové vpusti budou dodány v rámci části gastro. Instalaci digestoří provede dodavatel VZT a instalaci podlahových vpustí dodavatel ZTI. Přednostní dodání vpustí a VZT zákrytů na stavbu bude smluvně ošetřeno před začátkem realizace. </w:t>
      </w:r>
    </w:p>
    <w:p w14:paraId="66ED1C05" w14:textId="77777777" w:rsidR="005C36BA" w:rsidRPr="00B534DA" w:rsidRDefault="005C36BA" w:rsidP="005C36BA">
      <w:pPr>
        <w:jc w:val="both"/>
        <w:rPr>
          <w:sz w:val="22"/>
          <w:szCs w:val="22"/>
        </w:rPr>
      </w:pPr>
      <w:r w:rsidRPr="00B534DA">
        <w:rPr>
          <w:sz w:val="22"/>
          <w:szCs w:val="22"/>
        </w:rPr>
        <w:t>V průběhu stavebních prací budou dodavatel stavební části a dodavatel technologie spolupracovat na přípravě instalací pro gastro vybavení, pakliže akce bude dělena podle profesí a v případě zastřešení akce jedním generálním dodavatelem bude tento za koordinaci zodpovídat.</w:t>
      </w:r>
    </w:p>
    <w:p w14:paraId="3158E713" w14:textId="77777777" w:rsidR="005C36BA" w:rsidRPr="00B534DA" w:rsidRDefault="005C36BA" w:rsidP="005C36BA">
      <w:pPr>
        <w:jc w:val="both"/>
        <w:rPr>
          <w:sz w:val="22"/>
          <w:szCs w:val="22"/>
        </w:rPr>
      </w:pPr>
      <w:r w:rsidRPr="00B534DA">
        <w:rPr>
          <w:sz w:val="22"/>
          <w:szCs w:val="22"/>
        </w:rPr>
        <w:t xml:space="preserve">Půjde o přesné vytýčení přípojných bodů všech instalací pro technologii, jejich kontrolu před betonováním podlah a začistěním instalačních drážek a průrazů. Konečná kontrola a protokolární zápis bude proveden před položením podlahové krytiny a obkladů stěn. </w:t>
      </w:r>
    </w:p>
    <w:p w14:paraId="3AA59606" w14:textId="77777777" w:rsidR="005C36BA" w:rsidRPr="00B534DA" w:rsidRDefault="005C36BA" w:rsidP="005C36BA">
      <w:pPr>
        <w:jc w:val="both"/>
        <w:rPr>
          <w:sz w:val="22"/>
          <w:szCs w:val="22"/>
        </w:rPr>
      </w:pPr>
      <w:r w:rsidRPr="00B534DA">
        <w:rPr>
          <w:sz w:val="22"/>
          <w:szCs w:val="22"/>
        </w:rPr>
        <w:t>Stavební připraveností pro montáž technologie se rozumí, že budou úplně hotové povrchy podlah a stěn včetně kompletní výmalby. Bude provedena kompletace elektro instalace, instalace vody a odpadů. Připraveny budou vyústky pro VZT zákryty nad technologií. Pro montáž a odzkoušení zařízení je nutné, aby byla v době montáže všechna média funkční.</w:t>
      </w:r>
    </w:p>
    <w:p w14:paraId="6C579312" w14:textId="77777777" w:rsidR="00A32B42" w:rsidRDefault="00A32B42" w:rsidP="005C36BA">
      <w:pPr>
        <w:jc w:val="both"/>
      </w:pPr>
    </w:p>
    <w:p w14:paraId="69552002" w14:textId="77777777" w:rsidR="00B534DA" w:rsidRDefault="00B534DA" w:rsidP="005C36BA">
      <w:pPr>
        <w:jc w:val="both"/>
      </w:pPr>
    </w:p>
    <w:p w14:paraId="5A045FE8" w14:textId="77777777" w:rsidR="00B534DA" w:rsidRDefault="00B534DA" w:rsidP="005C36BA">
      <w:pPr>
        <w:jc w:val="both"/>
      </w:pPr>
    </w:p>
    <w:p w14:paraId="048E80E8" w14:textId="77777777" w:rsidR="001C2B54" w:rsidRDefault="001C2B54" w:rsidP="00B534DA">
      <w:pPr>
        <w:pStyle w:val="Bezmezer"/>
        <w:rPr>
          <w:i/>
          <w:color w:val="000000"/>
        </w:rPr>
      </w:pPr>
    </w:p>
    <w:p w14:paraId="508E5279" w14:textId="77777777" w:rsidR="001C2B54" w:rsidRDefault="001C2B54" w:rsidP="00B534DA">
      <w:pPr>
        <w:pStyle w:val="Bezmezer"/>
        <w:rPr>
          <w:i/>
          <w:color w:val="000000"/>
        </w:rPr>
      </w:pPr>
    </w:p>
    <w:p w14:paraId="119D5643" w14:textId="77777777" w:rsidR="001C2B54" w:rsidRDefault="001C2B54" w:rsidP="00B534DA">
      <w:pPr>
        <w:pStyle w:val="Bezmezer"/>
        <w:rPr>
          <w:i/>
          <w:color w:val="000000"/>
        </w:rPr>
      </w:pPr>
    </w:p>
    <w:p w14:paraId="7D32282D" w14:textId="77777777" w:rsidR="001C2B54" w:rsidRDefault="001C2B54" w:rsidP="00B534DA">
      <w:pPr>
        <w:pStyle w:val="Bezmezer"/>
        <w:rPr>
          <w:i/>
          <w:color w:val="000000"/>
        </w:rPr>
      </w:pPr>
    </w:p>
    <w:p w14:paraId="0A013145" w14:textId="77777777" w:rsidR="001C2B54" w:rsidRDefault="001C2B54" w:rsidP="00B534DA">
      <w:pPr>
        <w:pStyle w:val="Bezmezer"/>
        <w:rPr>
          <w:i/>
          <w:color w:val="000000"/>
        </w:rPr>
      </w:pPr>
    </w:p>
    <w:p w14:paraId="2766B4B3" w14:textId="77777777" w:rsidR="001C2B54" w:rsidRDefault="001C2B54" w:rsidP="00B534DA">
      <w:pPr>
        <w:pStyle w:val="Bezmezer"/>
        <w:rPr>
          <w:i/>
          <w:color w:val="000000"/>
        </w:rPr>
      </w:pPr>
    </w:p>
    <w:p w14:paraId="661D9A91" w14:textId="77777777" w:rsidR="001C2B54" w:rsidRDefault="001C2B54" w:rsidP="00B534DA">
      <w:pPr>
        <w:pStyle w:val="Bezmezer"/>
        <w:rPr>
          <w:i/>
          <w:color w:val="000000"/>
        </w:rPr>
      </w:pPr>
    </w:p>
    <w:p w14:paraId="08D16E06" w14:textId="77777777" w:rsidR="001C2B54" w:rsidRDefault="001C2B54" w:rsidP="00B534DA">
      <w:pPr>
        <w:pStyle w:val="Bezmezer"/>
        <w:rPr>
          <w:i/>
          <w:color w:val="000000"/>
        </w:rPr>
      </w:pPr>
    </w:p>
    <w:p w14:paraId="0ED40454" w14:textId="77777777" w:rsidR="001C2B54" w:rsidRDefault="001C2B54" w:rsidP="00B534DA">
      <w:pPr>
        <w:pStyle w:val="Bezmezer"/>
        <w:rPr>
          <w:i/>
          <w:color w:val="000000"/>
        </w:rPr>
      </w:pPr>
    </w:p>
    <w:p w14:paraId="5E442CAE" w14:textId="77777777" w:rsidR="001C2B54" w:rsidRDefault="001C2B54" w:rsidP="00B534DA">
      <w:pPr>
        <w:pStyle w:val="Bezmezer"/>
        <w:rPr>
          <w:i/>
          <w:color w:val="000000"/>
        </w:rPr>
      </w:pPr>
    </w:p>
    <w:p w14:paraId="7048B101" w14:textId="77777777" w:rsidR="001C2B54" w:rsidRDefault="001C2B54" w:rsidP="00B534DA">
      <w:pPr>
        <w:pStyle w:val="Bezmezer"/>
        <w:rPr>
          <w:i/>
          <w:color w:val="000000"/>
        </w:rPr>
      </w:pPr>
    </w:p>
    <w:p w14:paraId="46334914" w14:textId="77777777" w:rsidR="001C2B54" w:rsidRDefault="001C2B54" w:rsidP="00B534DA">
      <w:pPr>
        <w:pStyle w:val="Bezmezer"/>
        <w:rPr>
          <w:i/>
          <w:color w:val="000000"/>
        </w:rPr>
      </w:pPr>
    </w:p>
    <w:p w14:paraId="37B1904A" w14:textId="77777777" w:rsidR="002F3AD5" w:rsidRDefault="002F3AD5" w:rsidP="00B534DA">
      <w:pPr>
        <w:pStyle w:val="Bezmezer"/>
        <w:rPr>
          <w:i/>
          <w:color w:val="000000"/>
        </w:rPr>
      </w:pPr>
    </w:p>
    <w:p w14:paraId="3F942924" w14:textId="77777777" w:rsidR="002F3AD5" w:rsidRDefault="002F3AD5" w:rsidP="00B534DA">
      <w:pPr>
        <w:pStyle w:val="Bezmezer"/>
        <w:rPr>
          <w:i/>
          <w:color w:val="000000"/>
        </w:rPr>
      </w:pPr>
    </w:p>
    <w:p w14:paraId="0B55B7C5" w14:textId="77777777" w:rsidR="002F3AD5" w:rsidRDefault="002F3AD5" w:rsidP="00B534DA">
      <w:pPr>
        <w:pStyle w:val="Bezmezer"/>
        <w:rPr>
          <w:i/>
          <w:color w:val="000000"/>
        </w:rPr>
      </w:pPr>
    </w:p>
    <w:p w14:paraId="75E9942A" w14:textId="77777777" w:rsidR="002F3AD5" w:rsidRDefault="002F3AD5" w:rsidP="00B534DA">
      <w:pPr>
        <w:pStyle w:val="Bezmezer"/>
        <w:rPr>
          <w:i/>
          <w:color w:val="000000"/>
        </w:rPr>
      </w:pPr>
    </w:p>
    <w:p w14:paraId="3F8783A7" w14:textId="77777777" w:rsidR="002F3AD5" w:rsidRDefault="002F3AD5" w:rsidP="00B534DA">
      <w:pPr>
        <w:pStyle w:val="Bezmezer"/>
        <w:rPr>
          <w:i/>
          <w:color w:val="000000"/>
        </w:rPr>
      </w:pPr>
    </w:p>
    <w:p w14:paraId="39C23F8B" w14:textId="77777777" w:rsidR="001C2B54" w:rsidRDefault="001C2B54" w:rsidP="00B534DA">
      <w:pPr>
        <w:pStyle w:val="Bezmezer"/>
        <w:rPr>
          <w:i/>
          <w:color w:val="000000"/>
        </w:rPr>
      </w:pPr>
    </w:p>
    <w:p w14:paraId="3AE82E21" w14:textId="77777777" w:rsidR="001C2B54" w:rsidRDefault="001C2B54" w:rsidP="00B534DA">
      <w:pPr>
        <w:pStyle w:val="Bezmezer"/>
        <w:rPr>
          <w:i/>
          <w:color w:val="000000"/>
        </w:rPr>
      </w:pPr>
    </w:p>
    <w:p w14:paraId="0E78112D" w14:textId="77777777" w:rsidR="001C2B54" w:rsidRDefault="001C2B54" w:rsidP="00B534DA">
      <w:pPr>
        <w:pStyle w:val="Bezmezer"/>
        <w:rPr>
          <w:i/>
          <w:color w:val="000000"/>
        </w:rPr>
      </w:pPr>
    </w:p>
    <w:p w14:paraId="563DBDCE" w14:textId="783E70BE" w:rsidR="00B534DA" w:rsidRPr="00753811" w:rsidRDefault="00B534DA" w:rsidP="00B534DA">
      <w:pPr>
        <w:pStyle w:val="Bezmezer"/>
        <w:rPr>
          <w:b/>
          <w:color w:val="000000"/>
        </w:rPr>
      </w:pPr>
      <w:r w:rsidRPr="00753811">
        <w:rPr>
          <w:i/>
          <w:color w:val="000000"/>
        </w:rPr>
        <w:lastRenderedPageBreak/>
        <w:t xml:space="preserve">b) výčet technických a technologických zařízení. </w:t>
      </w:r>
    </w:p>
    <w:p w14:paraId="19A75AC9" w14:textId="77777777" w:rsidR="00B534DA" w:rsidRPr="00753811" w:rsidRDefault="00B534DA" w:rsidP="00B534DA">
      <w:pPr>
        <w:tabs>
          <w:tab w:val="left" w:pos="0"/>
        </w:tabs>
        <w:jc w:val="both"/>
        <w:rPr>
          <w:bCs/>
        </w:rPr>
      </w:pPr>
      <w:r w:rsidRPr="00753811">
        <w:t xml:space="preserve">Jedná se především o zařízení VZT a </w:t>
      </w:r>
      <w:proofErr w:type="spellStart"/>
      <w:r w:rsidRPr="00753811">
        <w:t>Gastrotechnologie</w:t>
      </w:r>
      <w:proofErr w:type="spellEnd"/>
      <w:r w:rsidRPr="00753811">
        <w:t xml:space="preserve"> – viz popis výše</w:t>
      </w:r>
      <w:r w:rsidRPr="00753811">
        <w:tab/>
      </w:r>
    </w:p>
    <w:p w14:paraId="4452876B" w14:textId="77777777" w:rsidR="00B534DA" w:rsidRPr="0043573F" w:rsidRDefault="00B534DA" w:rsidP="00B534DA">
      <w:pPr>
        <w:jc w:val="both"/>
        <w:rPr>
          <w:color w:val="000000"/>
          <w:highlight w:val="yellow"/>
        </w:rPr>
      </w:pPr>
    </w:p>
    <w:p w14:paraId="2D21E8C4" w14:textId="77777777" w:rsidR="00B534DA" w:rsidRPr="00F706F0" w:rsidRDefault="00B534DA" w:rsidP="00B534DA">
      <w:pPr>
        <w:pStyle w:val="Default"/>
        <w:rPr>
          <w:b/>
        </w:rPr>
      </w:pPr>
      <w:r w:rsidRPr="00F706F0">
        <w:rPr>
          <w:b/>
        </w:rPr>
        <w:t xml:space="preserve">B.2.8 Zásady požárně bezpečnostního řešení </w:t>
      </w:r>
    </w:p>
    <w:p w14:paraId="08EB7954" w14:textId="77777777" w:rsidR="00B534DA" w:rsidRPr="00F706F0" w:rsidRDefault="00B534DA" w:rsidP="00B534DA">
      <w:r w:rsidRPr="00F706F0">
        <w:t>Viz samostatná část.</w:t>
      </w:r>
    </w:p>
    <w:p w14:paraId="4C9A41FD" w14:textId="77777777" w:rsidR="00B534DA" w:rsidRPr="0043573F" w:rsidRDefault="00B534DA" w:rsidP="00B534DA">
      <w:pPr>
        <w:rPr>
          <w:b/>
          <w:bCs/>
          <w:color w:val="000000"/>
          <w:highlight w:val="yellow"/>
          <w:u w:val="single"/>
        </w:rPr>
      </w:pPr>
    </w:p>
    <w:p w14:paraId="54E262C5" w14:textId="77777777" w:rsidR="00B534DA" w:rsidRPr="00F706F0" w:rsidRDefault="00B534DA" w:rsidP="00B534DA">
      <w:pPr>
        <w:pStyle w:val="Default"/>
        <w:jc w:val="both"/>
        <w:rPr>
          <w:b/>
        </w:rPr>
      </w:pPr>
      <w:r w:rsidRPr="00F706F0">
        <w:rPr>
          <w:b/>
        </w:rPr>
        <w:t xml:space="preserve">B.2.9 Úspora energie a tepelná ochrana </w:t>
      </w:r>
    </w:p>
    <w:p w14:paraId="0BF413EF" w14:textId="77777777" w:rsidR="00B534DA" w:rsidRPr="00F706F0" w:rsidRDefault="00B534DA" w:rsidP="00B534DA">
      <w:pPr>
        <w:jc w:val="both"/>
        <w:rPr>
          <w:color w:val="000000"/>
        </w:rPr>
      </w:pPr>
      <w:r w:rsidRPr="00F706F0">
        <w:rPr>
          <w:color w:val="000000"/>
        </w:rPr>
        <w:t>Neposuzuje se. Do pláště budovy se zasahuje minimálně.</w:t>
      </w:r>
    </w:p>
    <w:p w14:paraId="2DAD6EAC" w14:textId="77777777" w:rsidR="00B534DA" w:rsidRPr="0043573F" w:rsidRDefault="00B534DA" w:rsidP="00B534DA">
      <w:pPr>
        <w:pStyle w:val="Default"/>
        <w:jc w:val="both"/>
        <w:rPr>
          <w:sz w:val="23"/>
          <w:szCs w:val="23"/>
          <w:highlight w:val="yellow"/>
        </w:rPr>
      </w:pPr>
    </w:p>
    <w:p w14:paraId="717B94D2" w14:textId="77777777" w:rsidR="00B534DA" w:rsidRPr="00F706F0" w:rsidRDefault="00B534DA" w:rsidP="00B534DA">
      <w:pPr>
        <w:pStyle w:val="Default"/>
        <w:jc w:val="both"/>
        <w:rPr>
          <w:b/>
        </w:rPr>
      </w:pPr>
      <w:r w:rsidRPr="00F706F0">
        <w:rPr>
          <w:b/>
        </w:rPr>
        <w:t xml:space="preserve">B.2.10 Hygienické požadavky na stavby, požadavky na pracovní a komunální prostředí </w:t>
      </w:r>
    </w:p>
    <w:p w14:paraId="2D09426A" w14:textId="77777777" w:rsidR="00B534DA" w:rsidRPr="00F706F0" w:rsidRDefault="00B534DA" w:rsidP="00B534DA">
      <w:pPr>
        <w:pStyle w:val="Default"/>
        <w:jc w:val="both"/>
        <w:rPr>
          <w:i/>
          <w:sz w:val="23"/>
          <w:szCs w:val="23"/>
        </w:rPr>
      </w:pPr>
      <w:r w:rsidRPr="00F706F0">
        <w:rPr>
          <w:i/>
          <w:sz w:val="23"/>
          <w:szCs w:val="23"/>
        </w:rPr>
        <w:t xml:space="preserve">Zásady řešení parametrů </w:t>
      </w:r>
      <w:proofErr w:type="gramStart"/>
      <w:r w:rsidRPr="00F706F0">
        <w:rPr>
          <w:i/>
          <w:sz w:val="23"/>
          <w:szCs w:val="23"/>
        </w:rPr>
        <w:t>stavby - větrání</w:t>
      </w:r>
      <w:proofErr w:type="gramEnd"/>
      <w:r w:rsidRPr="00F706F0">
        <w:rPr>
          <w:i/>
          <w:sz w:val="23"/>
          <w:szCs w:val="23"/>
        </w:rPr>
        <w:t xml:space="preserve">, vytápění, osvětlení, zásobování vodou, odpadů apod., a dále zásady řešení vlivu stavby na okolí - vibrace, hluk, prašnost apod. </w:t>
      </w:r>
    </w:p>
    <w:p w14:paraId="57459561" w14:textId="77777777" w:rsidR="00B534DA" w:rsidRPr="0043573F" w:rsidRDefault="00B534DA" w:rsidP="00B534DA">
      <w:pPr>
        <w:pStyle w:val="Default"/>
        <w:jc w:val="both"/>
        <w:rPr>
          <w:i/>
          <w:sz w:val="23"/>
          <w:szCs w:val="23"/>
          <w:highlight w:val="yellow"/>
        </w:rPr>
      </w:pPr>
    </w:p>
    <w:p w14:paraId="23807EE9" w14:textId="77777777" w:rsidR="00B534DA" w:rsidRPr="004A3449" w:rsidRDefault="00B534DA" w:rsidP="00B534DA">
      <w:pPr>
        <w:pStyle w:val="Zkladntext"/>
        <w:tabs>
          <w:tab w:val="left" w:pos="540"/>
          <w:tab w:val="left" w:pos="1980"/>
        </w:tabs>
        <w:rPr>
          <w:u w:val="single"/>
        </w:rPr>
      </w:pPr>
      <w:r w:rsidRPr="004A3449">
        <w:rPr>
          <w:u w:val="single"/>
        </w:rPr>
        <w:t>Větrání</w:t>
      </w:r>
    </w:p>
    <w:p w14:paraId="13916DDD" w14:textId="77777777" w:rsidR="00B534DA" w:rsidRPr="004A3449" w:rsidRDefault="00B534DA" w:rsidP="00B534DA">
      <w:pPr>
        <w:jc w:val="both"/>
      </w:pPr>
      <w:r w:rsidRPr="004A3449">
        <w:t>Projektem vzduchotechniky je řešeno nucené větrání všech prostor dotčených stavebními úpravami. Výčet parametrů pro návrh a provedení VZT zařízení:</w:t>
      </w:r>
    </w:p>
    <w:p w14:paraId="4D307A1F" w14:textId="77777777" w:rsidR="00B534DA" w:rsidRPr="004A3449" w:rsidRDefault="00B534DA" w:rsidP="00B534DA">
      <w:pPr>
        <w:jc w:val="both"/>
      </w:pPr>
    </w:p>
    <w:p w14:paraId="57C9D200" w14:textId="77777777" w:rsidR="00B534DA" w:rsidRPr="004A3449" w:rsidRDefault="00B534DA" w:rsidP="00B534DA">
      <w:pPr>
        <w:rPr>
          <w:i/>
          <w:u w:val="single"/>
        </w:rPr>
      </w:pPr>
      <w:r w:rsidRPr="004A3449">
        <w:rPr>
          <w:i/>
          <w:u w:val="single"/>
        </w:rPr>
        <w:t>Vnější výpočtové hodnoty:</w:t>
      </w:r>
    </w:p>
    <w:p w14:paraId="748A2290" w14:textId="77777777" w:rsidR="00B534DA" w:rsidRPr="004A3449" w:rsidRDefault="00B534DA" w:rsidP="00B534DA">
      <w:pPr>
        <w:rPr>
          <w:i/>
          <w:u w:val="single"/>
        </w:rPr>
      </w:pPr>
    </w:p>
    <w:p w14:paraId="725CE2F9" w14:textId="77777777" w:rsidR="00B534DA" w:rsidRPr="004A3449" w:rsidRDefault="00B534DA" w:rsidP="00B534DA">
      <w:pPr>
        <w:rPr>
          <w:i/>
        </w:rPr>
      </w:pPr>
      <w:r w:rsidRPr="004A3449">
        <w:rPr>
          <w:i/>
        </w:rPr>
        <w:t xml:space="preserve">Teplotní a hydrometrické parametry vnějšího </w:t>
      </w:r>
      <w:proofErr w:type="gramStart"/>
      <w:r w:rsidRPr="004A3449">
        <w:rPr>
          <w:i/>
        </w:rPr>
        <w:t>vzduchu :</w:t>
      </w:r>
      <w:proofErr w:type="gramEnd"/>
      <w:r w:rsidRPr="004A3449">
        <w:rPr>
          <w:i/>
        </w:rPr>
        <w:t xml:space="preserve"> </w:t>
      </w:r>
    </w:p>
    <w:p w14:paraId="707C639D" w14:textId="77777777" w:rsidR="00B534DA" w:rsidRPr="004A3449" w:rsidRDefault="00B534DA" w:rsidP="00B534DA">
      <w:pPr>
        <w:rPr>
          <w:i/>
        </w:rPr>
      </w:pPr>
    </w:p>
    <w:p w14:paraId="6F06734C" w14:textId="77777777" w:rsidR="00B534DA" w:rsidRPr="004A3449" w:rsidRDefault="00B534DA" w:rsidP="00B534DA">
      <w:pPr>
        <w:ind w:firstLine="708"/>
      </w:pPr>
      <w:r w:rsidRPr="004A3449">
        <w:t>teplota suchého teploměru</w:t>
      </w:r>
      <w:r w:rsidRPr="004A3449">
        <w:tab/>
      </w:r>
      <w:r w:rsidRPr="004A3449">
        <w:tab/>
      </w:r>
      <w:r w:rsidRPr="004A3449">
        <w:tab/>
      </w:r>
      <w:r w:rsidRPr="004A3449">
        <w:tab/>
        <w:t xml:space="preserve">zima   -15 </w:t>
      </w:r>
      <w:proofErr w:type="spellStart"/>
      <w:r w:rsidRPr="004A3449">
        <w:rPr>
          <w:vertAlign w:val="superscript"/>
        </w:rPr>
        <w:t>o</w:t>
      </w:r>
      <w:r w:rsidRPr="004A3449">
        <w:t>C</w:t>
      </w:r>
      <w:proofErr w:type="spellEnd"/>
    </w:p>
    <w:p w14:paraId="65820EC9" w14:textId="77777777" w:rsidR="00B534DA" w:rsidRPr="004A3449" w:rsidRDefault="00B534DA" w:rsidP="00B534DA">
      <w:pPr>
        <w:ind w:left="4956" w:firstLine="708"/>
      </w:pPr>
      <w:r w:rsidRPr="004A3449">
        <w:t xml:space="preserve">léto    +32 </w:t>
      </w:r>
      <w:proofErr w:type="spellStart"/>
      <w:r w:rsidRPr="004A3449">
        <w:rPr>
          <w:vertAlign w:val="superscript"/>
        </w:rPr>
        <w:t>o</w:t>
      </w:r>
      <w:r w:rsidRPr="004A3449">
        <w:t>C</w:t>
      </w:r>
      <w:proofErr w:type="spellEnd"/>
      <w:r w:rsidRPr="004A3449">
        <w:tab/>
        <w:t xml:space="preserve">  </w:t>
      </w:r>
      <w:r w:rsidRPr="004A3449">
        <w:tab/>
      </w:r>
    </w:p>
    <w:p w14:paraId="497E2FAD" w14:textId="77777777" w:rsidR="00B534DA" w:rsidRPr="004A3449" w:rsidRDefault="00B534DA" w:rsidP="00B534DA">
      <w:r w:rsidRPr="004A3449">
        <w:t xml:space="preserve">   </w:t>
      </w:r>
      <w:r w:rsidRPr="004A3449">
        <w:tab/>
        <w:t>teplota vlhkého teploměru</w:t>
      </w:r>
      <w:r w:rsidRPr="004A3449">
        <w:tab/>
      </w:r>
      <w:r w:rsidRPr="004A3449">
        <w:tab/>
      </w:r>
      <w:r w:rsidRPr="004A3449">
        <w:tab/>
      </w:r>
      <w:r w:rsidRPr="004A3449">
        <w:tab/>
        <w:t xml:space="preserve">zima   -16 </w:t>
      </w:r>
      <w:proofErr w:type="spellStart"/>
      <w:r w:rsidRPr="004A3449">
        <w:rPr>
          <w:vertAlign w:val="superscript"/>
        </w:rPr>
        <w:t>o</w:t>
      </w:r>
      <w:r w:rsidRPr="004A3449">
        <w:t>C</w:t>
      </w:r>
      <w:proofErr w:type="spellEnd"/>
    </w:p>
    <w:p w14:paraId="08F7E6F4" w14:textId="77777777" w:rsidR="00B534DA" w:rsidRPr="004A3449" w:rsidRDefault="00B534DA" w:rsidP="00B534DA">
      <w:r w:rsidRPr="004A3449">
        <w:tab/>
      </w:r>
      <w:r w:rsidRPr="004A3449">
        <w:tab/>
      </w:r>
      <w:r w:rsidRPr="004A3449">
        <w:tab/>
      </w:r>
      <w:r w:rsidRPr="004A3449">
        <w:tab/>
      </w:r>
      <w:r w:rsidRPr="004A3449">
        <w:tab/>
      </w:r>
      <w:r w:rsidRPr="004A3449">
        <w:tab/>
      </w:r>
      <w:r w:rsidRPr="004A3449">
        <w:tab/>
      </w:r>
      <w:r w:rsidRPr="004A3449">
        <w:tab/>
        <w:t xml:space="preserve">léto    +20 </w:t>
      </w:r>
      <w:proofErr w:type="spellStart"/>
      <w:r w:rsidRPr="004A3449">
        <w:rPr>
          <w:vertAlign w:val="superscript"/>
        </w:rPr>
        <w:t>o</w:t>
      </w:r>
      <w:r w:rsidRPr="004A3449">
        <w:t>C</w:t>
      </w:r>
      <w:proofErr w:type="spellEnd"/>
    </w:p>
    <w:p w14:paraId="2963CFB8" w14:textId="77777777" w:rsidR="00B534DA" w:rsidRPr="004A3449" w:rsidRDefault="00B534DA" w:rsidP="00B534DA">
      <w:r w:rsidRPr="004A3449">
        <w:tab/>
        <w:t>entalpie vzduchu</w:t>
      </w:r>
      <w:r w:rsidRPr="004A3449">
        <w:tab/>
      </w:r>
      <w:r w:rsidRPr="004A3449">
        <w:tab/>
      </w:r>
      <w:r w:rsidRPr="004A3449">
        <w:tab/>
      </w:r>
      <w:r w:rsidRPr="004A3449">
        <w:tab/>
      </w:r>
      <w:r w:rsidRPr="004A3449">
        <w:tab/>
        <w:t xml:space="preserve">zima   -16 </w:t>
      </w:r>
      <w:proofErr w:type="spellStart"/>
      <w:r w:rsidRPr="004A3449">
        <w:t>kJ</w:t>
      </w:r>
      <w:proofErr w:type="spellEnd"/>
      <w:r w:rsidRPr="004A3449">
        <w:t>/kg</w:t>
      </w:r>
    </w:p>
    <w:p w14:paraId="75249EB5" w14:textId="77777777" w:rsidR="00B534DA" w:rsidRPr="004A3449" w:rsidRDefault="00B534DA" w:rsidP="00B534DA">
      <w:r w:rsidRPr="004A3449">
        <w:tab/>
      </w:r>
      <w:r w:rsidRPr="004A3449">
        <w:tab/>
      </w:r>
      <w:r w:rsidRPr="004A3449">
        <w:tab/>
      </w:r>
      <w:r w:rsidRPr="004A3449">
        <w:tab/>
      </w:r>
      <w:r w:rsidRPr="004A3449">
        <w:tab/>
      </w:r>
      <w:r w:rsidRPr="004A3449">
        <w:tab/>
      </w:r>
      <w:r w:rsidRPr="004A3449">
        <w:tab/>
      </w:r>
      <w:r w:rsidRPr="004A3449">
        <w:tab/>
        <w:t xml:space="preserve">léto </w:t>
      </w:r>
      <w:r w:rsidRPr="004A3449">
        <w:tab/>
        <w:t xml:space="preserve"> 62 </w:t>
      </w:r>
      <w:proofErr w:type="spellStart"/>
      <w:r w:rsidRPr="004A3449">
        <w:t>kJ</w:t>
      </w:r>
      <w:proofErr w:type="spellEnd"/>
      <w:r w:rsidRPr="004A3449">
        <w:t>/kg</w:t>
      </w:r>
    </w:p>
    <w:p w14:paraId="18E96FEE" w14:textId="77777777" w:rsidR="00B534DA" w:rsidRPr="004A3449" w:rsidRDefault="00B534DA" w:rsidP="00B534DA">
      <w:r w:rsidRPr="004A3449">
        <w:tab/>
        <w:t>absolutní vlhkost vzduchu</w:t>
      </w:r>
      <w:r w:rsidRPr="004A3449">
        <w:tab/>
      </w:r>
      <w:r w:rsidRPr="004A3449">
        <w:tab/>
      </w:r>
      <w:r w:rsidRPr="004A3449">
        <w:tab/>
      </w:r>
      <w:r w:rsidRPr="004A3449">
        <w:tab/>
        <w:t xml:space="preserve">zima   0,8 g/kg </w:t>
      </w:r>
    </w:p>
    <w:p w14:paraId="4E77BFC6" w14:textId="77777777" w:rsidR="00B534DA" w:rsidRPr="004A3449" w:rsidRDefault="00B534DA" w:rsidP="00B534DA">
      <w:r w:rsidRPr="004A3449">
        <w:tab/>
      </w:r>
      <w:r w:rsidRPr="004A3449">
        <w:tab/>
      </w:r>
      <w:r w:rsidRPr="004A3449">
        <w:tab/>
      </w:r>
      <w:r w:rsidRPr="004A3449">
        <w:tab/>
      </w:r>
      <w:r w:rsidRPr="004A3449">
        <w:tab/>
      </w:r>
      <w:r w:rsidRPr="004A3449">
        <w:tab/>
      </w:r>
      <w:r w:rsidRPr="004A3449">
        <w:tab/>
      </w:r>
      <w:r w:rsidRPr="004A3449">
        <w:tab/>
        <w:t>léto   10,5 g/kg</w:t>
      </w:r>
    </w:p>
    <w:p w14:paraId="6304DF40" w14:textId="77777777" w:rsidR="00B534DA" w:rsidRPr="004A3449" w:rsidRDefault="00B534DA" w:rsidP="00B534DA">
      <w:pPr>
        <w:ind w:firstLine="708"/>
        <w:rPr>
          <w:i/>
          <w:u w:val="single"/>
        </w:rPr>
      </w:pPr>
      <w:r w:rsidRPr="004A3449">
        <w:rPr>
          <w:i/>
          <w:u w:val="single"/>
        </w:rPr>
        <w:t>Vnitřní výpočtové teploty:</w:t>
      </w:r>
    </w:p>
    <w:p w14:paraId="4CF58FAA" w14:textId="77777777" w:rsidR="00B534DA" w:rsidRPr="004A3449" w:rsidRDefault="00B534DA" w:rsidP="00B534DA">
      <w:pPr>
        <w:pStyle w:val="Zkladntextodsazen"/>
        <w:rPr>
          <w:color w:val="FF6600"/>
        </w:rPr>
      </w:pPr>
    </w:p>
    <w:p w14:paraId="03953870" w14:textId="77777777" w:rsidR="00B534DA" w:rsidRPr="004A3449" w:rsidRDefault="00B534DA" w:rsidP="00B534DA">
      <w:r w:rsidRPr="004A3449">
        <w:t>Kuchyně:</w:t>
      </w:r>
      <w:r w:rsidRPr="004A3449">
        <w:tab/>
        <w:t xml:space="preserve"> </w:t>
      </w:r>
      <w:r w:rsidRPr="004A3449">
        <w:tab/>
      </w:r>
      <w:r w:rsidRPr="004A3449">
        <w:tab/>
      </w:r>
    </w:p>
    <w:p w14:paraId="0EA2E5B3" w14:textId="77777777" w:rsidR="00B534DA" w:rsidRPr="004A3449" w:rsidRDefault="00B534DA" w:rsidP="00B534DA">
      <w:pPr>
        <w:pStyle w:val="Zkladntextodsazen"/>
      </w:pPr>
      <w:r w:rsidRPr="004A3449">
        <w:t xml:space="preserve">- teplota </w:t>
      </w:r>
      <w:proofErr w:type="gramStart"/>
      <w:r w:rsidRPr="004A3449">
        <w:t>vzduchu :</w:t>
      </w:r>
      <w:proofErr w:type="gramEnd"/>
      <w:r w:rsidRPr="004A3449">
        <w:t xml:space="preserve"> </w:t>
      </w:r>
      <w:r w:rsidRPr="004A3449">
        <w:tab/>
      </w:r>
      <w:r w:rsidRPr="004A3449">
        <w:tab/>
      </w:r>
      <w:r w:rsidRPr="004A3449">
        <w:tab/>
        <w:t xml:space="preserve">zima: </w:t>
      </w:r>
      <w:r w:rsidRPr="004A3449">
        <w:tab/>
        <w:t xml:space="preserve">+22± 2 </w:t>
      </w:r>
      <w:proofErr w:type="spellStart"/>
      <w:r w:rsidRPr="004A3449">
        <w:rPr>
          <w:vertAlign w:val="superscript"/>
        </w:rPr>
        <w:t>o</w:t>
      </w:r>
      <w:r w:rsidRPr="004A3449">
        <w:t>C</w:t>
      </w:r>
      <w:proofErr w:type="spellEnd"/>
      <w:r w:rsidRPr="004A3449">
        <w:tab/>
        <w:t xml:space="preserve">léto: </w:t>
      </w:r>
      <w:r w:rsidRPr="004A3449">
        <w:tab/>
        <w:t xml:space="preserve">+28± 2 </w:t>
      </w:r>
      <w:proofErr w:type="spellStart"/>
      <w:r w:rsidRPr="004A3449">
        <w:rPr>
          <w:vertAlign w:val="superscript"/>
        </w:rPr>
        <w:t>o</w:t>
      </w:r>
      <w:r w:rsidRPr="004A3449">
        <w:t>C</w:t>
      </w:r>
      <w:proofErr w:type="spellEnd"/>
    </w:p>
    <w:p w14:paraId="1A52C2AC" w14:textId="77777777" w:rsidR="00B534DA" w:rsidRPr="004A3449" w:rsidRDefault="00B534DA" w:rsidP="00B534DA">
      <w:pPr>
        <w:pStyle w:val="Zkladntextodsazen"/>
      </w:pPr>
      <w:r w:rsidRPr="004A3449">
        <w:t>- relativní vlhkost vzduchu</w:t>
      </w:r>
      <w:r w:rsidRPr="004A3449">
        <w:tab/>
      </w:r>
      <w:r w:rsidRPr="004A3449">
        <w:tab/>
        <w:t xml:space="preserve">           negarantována</w:t>
      </w:r>
      <w:r w:rsidRPr="004A3449">
        <w:tab/>
      </w:r>
      <w:proofErr w:type="spellStart"/>
      <w:r w:rsidRPr="004A3449">
        <w:t>negarantována</w:t>
      </w:r>
      <w:proofErr w:type="spellEnd"/>
    </w:p>
    <w:p w14:paraId="75725845" w14:textId="77777777" w:rsidR="00B534DA" w:rsidRPr="004A3449" w:rsidRDefault="00B534DA" w:rsidP="001C2B54">
      <w:pPr>
        <w:pStyle w:val="Zkladntextodsazen"/>
        <w:ind w:left="0"/>
      </w:pPr>
    </w:p>
    <w:p w14:paraId="3EB13B43" w14:textId="77777777" w:rsidR="00B534DA" w:rsidRPr="004A3449" w:rsidRDefault="00B534DA" w:rsidP="00B534DA">
      <w:r w:rsidRPr="004A3449">
        <w:rPr>
          <w:u w:val="single"/>
        </w:rPr>
        <w:t>2.2 Výměny čerstvého vzduchu při nuceném větrání</w:t>
      </w:r>
      <w:r w:rsidRPr="004A3449">
        <w:t>:</w:t>
      </w:r>
      <w:r w:rsidRPr="004A3449">
        <w:tab/>
      </w:r>
    </w:p>
    <w:p w14:paraId="303B5E45" w14:textId="77777777" w:rsidR="00B534DA" w:rsidRPr="004A3449" w:rsidRDefault="00B534DA" w:rsidP="00B534DA"/>
    <w:p w14:paraId="709C4A3D" w14:textId="77777777" w:rsidR="00B534DA" w:rsidRPr="004A3449" w:rsidRDefault="00B534DA" w:rsidP="00B534DA">
      <w:r w:rsidRPr="004A3449">
        <w:t>Množství větracího vzduchu v kuchyni:</w:t>
      </w:r>
      <w:r w:rsidRPr="004A3449">
        <w:tab/>
      </w:r>
      <w:r w:rsidRPr="004A3449">
        <w:tab/>
      </w:r>
      <w:r w:rsidRPr="004A3449">
        <w:tab/>
      </w:r>
      <w:proofErr w:type="gramStart"/>
      <w:r w:rsidRPr="004A3449">
        <w:tab/>
        <w:t xml:space="preserve">  40</w:t>
      </w:r>
      <w:proofErr w:type="gramEnd"/>
      <w:r w:rsidRPr="004A3449">
        <w:t xml:space="preserve"> x/hod</w:t>
      </w:r>
    </w:p>
    <w:p w14:paraId="36D909CF" w14:textId="77777777" w:rsidR="00B534DA" w:rsidRPr="004A3449" w:rsidRDefault="00B534DA" w:rsidP="00B534DA">
      <w:r w:rsidRPr="004A3449">
        <w:t>Množství větracího vzduchu v zázemí kuchyně:</w:t>
      </w:r>
      <w:r w:rsidRPr="004A3449">
        <w:tab/>
        <w:t xml:space="preserve">   </w:t>
      </w:r>
      <w:r w:rsidRPr="004A3449">
        <w:tab/>
        <w:t xml:space="preserve">    10-20 x/hod</w:t>
      </w:r>
    </w:p>
    <w:p w14:paraId="3F5A2995" w14:textId="77777777" w:rsidR="00B534DA" w:rsidRPr="004A3449" w:rsidRDefault="00B534DA" w:rsidP="00B534DA">
      <w:r w:rsidRPr="004A3449">
        <w:t xml:space="preserve">Min. rychlost vzduchu ve volném průřezu </w:t>
      </w:r>
      <w:proofErr w:type="gramStart"/>
      <w:r w:rsidRPr="004A3449">
        <w:t xml:space="preserve">digestoří:  </w:t>
      </w:r>
      <w:r w:rsidRPr="004A3449">
        <w:tab/>
      </w:r>
      <w:proofErr w:type="gramEnd"/>
      <w:r w:rsidRPr="004A3449">
        <w:t xml:space="preserve">   0,16- 0,2 m/s</w:t>
      </w:r>
    </w:p>
    <w:p w14:paraId="00FA1BBD" w14:textId="77777777" w:rsidR="00B534DA" w:rsidRPr="004A3449" w:rsidRDefault="00B534DA" w:rsidP="00B534DA">
      <w:r w:rsidRPr="004A3449">
        <w:t>Výměna vzduchu ve skladu odpadků:</w:t>
      </w:r>
      <w:proofErr w:type="gramStart"/>
      <w:r w:rsidRPr="004A3449">
        <w:tab/>
        <w:t xml:space="preserve">  </w:t>
      </w:r>
      <w:r w:rsidRPr="004A3449">
        <w:tab/>
      </w:r>
      <w:proofErr w:type="gramEnd"/>
      <w:r w:rsidRPr="004A3449">
        <w:t xml:space="preserve"> </w:t>
      </w:r>
      <w:r w:rsidRPr="004A3449">
        <w:tab/>
      </w:r>
      <w:r w:rsidRPr="004A3449">
        <w:tab/>
        <w:t xml:space="preserve"> 10 x/hod</w:t>
      </w:r>
    </w:p>
    <w:p w14:paraId="1606D6A3" w14:textId="77777777" w:rsidR="00B534DA" w:rsidRPr="004A3449" w:rsidRDefault="00B534DA" w:rsidP="00B534DA">
      <w:r w:rsidRPr="004A3449">
        <w:t>Výměna vzduchu ve skladech:</w:t>
      </w:r>
      <w:r w:rsidRPr="004A3449">
        <w:tab/>
      </w:r>
      <w:proofErr w:type="gramStart"/>
      <w:r w:rsidRPr="004A3449">
        <w:tab/>
        <w:t xml:space="preserve">  </w:t>
      </w:r>
      <w:r w:rsidRPr="004A3449">
        <w:tab/>
      </w:r>
      <w:proofErr w:type="gramEnd"/>
      <w:r w:rsidRPr="004A3449">
        <w:t xml:space="preserve"> </w:t>
      </w:r>
      <w:r w:rsidRPr="004A3449">
        <w:tab/>
      </w:r>
      <w:r w:rsidRPr="004A3449">
        <w:tab/>
        <w:t>1-2 x/hod</w:t>
      </w:r>
    </w:p>
    <w:p w14:paraId="1F64EECE" w14:textId="77777777" w:rsidR="00B534DA" w:rsidRPr="004A3449" w:rsidRDefault="00B534DA" w:rsidP="00B534DA">
      <w:pPr>
        <w:pStyle w:val="Zkladntextodsazen"/>
        <w:jc w:val="both"/>
        <w:rPr>
          <w:b/>
        </w:rPr>
      </w:pPr>
    </w:p>
    <w:p w14:paraId="7E2A0DAA" w14:textId="77777777" w:rsidR="00B534DA" w:rsidRPr="004A3449" w:rsidRDefault="00B534DA" w:rsidP="00B534DA">
      <w:r w:rsidRPr="004A3449">
        <w:rPr>
          <w:u w:val="single"/>
        </w:rPr>
        <w:t>2.3 Maximální hladiny hluku</w:t>
      </w:r>
      <w:r w:rsidRPr="004A3449">
        <w:t>:</w:t>
      </w:r>
    </w:p>
    <w:p w14:paraId="7D52B6E7" w14:textId="70C52B46" w:rsidR="00B534DA" w:rsidRPr="004A3449" w:rsidRDefault="00B534DA" w:rsidP="00B534DA"/>
    <w:p w14:paraId="693FBB98" w14:textId="77777777" w:rsidR="00B534DA" w:rsidRPr="004A3449" w:rsidRDefault="00B534DA" w:rsidP="00B534DA">
      <w:r w:rsidRPr="004A3449">
        <w:t>Kuchyně, zázemí:</w:t>
      </w:r>
      <w:r w:rsidRPr="004A3449">
        <w:tab/>
      </w:r>
      <w:r w:rsidRPr="004A3449">
        <w:tab/>
      </w:r>
      <w:r w:rsidRPr="004A3449">
        <w:tab/>
      </w:r>
      <w:r w:rsidRPr="004A3449">
        <w:tab/>
      </w:r>
      <w:r w:rsidRPr="004A3449">
        <w:tab/>
      </w:r>
      <w:r w:rsidRPr="004A3449">
        <w:tab/>
      </w:r>
      <w:r w:rsidRPr="004A3449">
        <w:tab/>
        <w:t xml:space="preserve">55 dB(A) </w:t>
      </w:r>
    </w:p>
    <w:p w14:paraId="4D0CA3D7" w14:textId="77777777" w:rsidR="00B534DA" w:rsidRPr="004A3449" w:rsidRDefault="00B534DA" w:rsidP="00B534DA">
      <w:r w:rsidRPr="004A3449">
        <w:t>Sociální zařízení:</w:t>
      </w:r>
      <w:r w:rsidRPr="004A3449">
        <w:tab/>
      </w:r>
      <w:r w:rsidRPr="004A3449">
        <w:tab/>
      </w:r>
      <w:r w:rsidRPr="004A3449">
        <w:tab/>
      </w:r>
      <w:r w:rsidRPr="004A3449">
        <w:tab/>
      </w:r>
      <w:r w:rsidRPr="004A3449">
        <w:tab/>
      </w:r>
      <w:r w:rsidRPr="004A3449">
        <w:tab/>
      </w:r>
      <w:r w:rsidRPr="004A3449">
        <w:tab/>
        <w:t>55 dB(A)</w:t>
      </w:r>
      <w:r w:rsidRPr="004A3449">
        <w:rPr>
          <w:color w:val="FF6600"/>
        </w:rPr>
        <w:t xml:space="preserve">   </w:t>
      </w:r>
    </w:p>
    <w:p w14:paraId="78F63EFA" w14:textId="77777777" w:rsidR="00B534DA" w:rsidRPr="004A3449" w:rsidRDefault="00B534DA" w:rsidP="00B534DA">
      <w:r w:rsidRPr="004A3449">
        <w:lastRenderedPageBreak/>
        <w:t>Strojovny, technické prostory:</w:t>
      </w:r>
      <w:r w:rsidRPr="004A3449">
        <w:tab/>
      </w:r>
      <w:r w:rsidRPr="004A3449">
        <w:tab/>
      </w:r>
      <w:r w:rsidRPr="004A3449">
        <w:tab/>
      </w:r>
      <w:r w:rsidRPr="004A3449">
        <w:tab/>
      </w:r>
      <w:r w:rsidRPr="004A3449">
        <w:tab/>
        <w:t>75 dB(A)</w:t>
      </w:r>
      <w:r w:rsidRPr="004A3449">
        <w:rPr>
          <w:color w:val="FF6600"/>
        </w:rPr>
        <w:t xml:space="preserve">   </w:t>
      </w:r>
    </w:p>
    <w:p w14:paraId="19DAEECA" w14:textId="571A0E2C" w:rsidR="00B534DA" w:rsidRPr="004A3449" w:rsidRDefault="00B534DA" w:rsidP="00B534DA">
      <w:r w:rsidRPr="004A3449">
        <w:t>Hladina hluku na hranici pozemku:</w:t>
      </w:r>
      <w:r w:rsidRPr="004A3449">
        <w:tab/>
      </w:r>
      <w:r w:rsidRPr="004A3449">
        <w:tab/>
      </w:r>
      <w:r w:rsidRPr="004A3449">
        <w:tab/>
      </w:r>
      <w:r w:rsidRPr="004A3449">
        <w:tab/>
      </w:r>
      <w:r w:rsidR="001C2B54">
        <w:tab/>
      </w:r>
      <w:r w:rsidRPr="004A3449">
        <w:t>50 dB(A)</w:t>
      </w:r>
      <w:r w:rsidRPr="004A3449">
        <w:rPr>
          <w:color w:val="FF6600"/>
        </w:rPr>
        <w:t xml:space="preserve">    </w:t>
      </w:r>
    </w:p>
    <w:p w14:paraId="7F07797F" w14:textId="77777777" w:rsidR="00B534DA" w:rsidRPr="004A3449" w:rsidRDefault="00B534DA" w:rsidP="00B534DA">
      <w:r w:rsidRPr="004A3449">
        <w:t>(provoz 6-22 hod.)</w:t>
      </w:r>
    </w:p>
    <w:p w14:paraId="5CCCED3A" w14:textId="77777777" w:rsidR="00B534DA" w:rsidRPr="004A3449" w:rsidRDefault="00B534DA" w:rsidP="00B534DA">
      <w:pPr>
        <w:rPr>
          <w:color w:val="FF6600"/>
        </w:rPr>
      </w:pPr>
    </w:p>
    <w:p w14:paraId="3CB5C015" w14:textId="77777777" w:rsidR="00B534DA" w:rsidRPr="004A3449" w:rsidRDefault="00B534DA" w:rsidP="00B534DA">
      <w:r w:rsidRPr="004A3449">
        <w:t>Provozní doba všech zařízení se bude pohybovat v rozmezí 6:00-22:00 hod.</w:t>
      </w:r>
    </w:p>
    <w:p w14:paraId="2396C2B1" w14:textId="77777777" w:rsidR="00B534DA" w:rsidRPr="0043573F" w:rsidRDefault="00B534DA" w:rsidP="00B534DA">
      <w:pPr>
        <w:jc w:val="both"/>
        <w:rPr>
          <w:color w:val="000000"/>
          <w:highlight w:val="yellow"/>
        </w:rPr>
      </w:pPr>
    </w:p>
    <w:p w14:paraId="69B7CAB4" w14:textId="77777777" w:rsidR="00B534DA" w:rsidRPr="004A3449" w:rsidRDefault="00B534DA" w:rsidP="00B534DA">
      <w:pPr>
        <w:pStyle w:val="Zkladntext"/>
        <w:tabs>
          <w:tab w:val="left" w:pos="540"/>
          <w:tab w:val="left" w:pos="1980"/>
        </w:tabs>
        <w:rPr>
          <w:u w:val="single"/>
        </w:rPr>
      </w:pPr>
      <w:r w:rsidRPr="004A3449">
        <w:rPr>
          <w:u w:val="single"/>
        </w:rPr>
        <w:t>Vytápění</w:t>
      </w:r>
    </w:p>
    <w:p w14:paraId="4AE84364" w14:textId="77777777" w:rsidR="00B534DA" w:rsidRPr="004A3449" w:rsidRDefault="00B534DA" w:rsidP="00B534DA">
      <w:pPr>
        <w:pStyle w:val="Zkladntext"/>
        <w:tabs>
          <w:tab w:val="left" w:pos="540"/>
          <w:tab w:val="left" w:pos="1980"/>
        </w:tabs>
      </w:pPr>
      <w:r w:rsidRPr="004A3449">
        <w:tab/>
        <w:t xml:space="preserve">V objektu je instalována teplovodní otopná soustava se zdrojem CZT. Do vytápění prostor se drobně zasahuje v místech osazení nové </w:t>
      </w:r>
      <w:proofErr w:type="spellStart"/>
      <w:r w:rsidRPr="004A3449">
        <w:t>gastrotechnologie</w:t>
      </w:r>
      <w:proofErr w:type="spellEnd"/>
      <w:r w:rsidRPr="004A3449">
        <w:t xml:space="preserve"> či dveří. Rozvody k VZT jednotkám budou provedeny z větší části nově. </w:t>
      </w:r>
    </w:p>
    <w:p w14:paraId="4B6E31AA" w14:textId="77777777" w:rsidR="00B534DA" w:rsidRPr="00F706F0" w:rsidRDefault="00B534DA" w:rsidP="00B534DA">
      <w:pPr>
        <w:pStyle w:val="Zkladntext"/>
        <w:tabs>
          <w:tab w:val="left" w:pos="540"/>
          <w:tab w:val="left" w:pos="720"/>
          <w:tab w:val="left" w:pos="1980"/>
        </w:tabs>
        <w:rPr>
          <w:u w:val="single"/>
        </w:rPr>
      </w:pPr>
      <w:r w:rsidRPr="00F706F0">
        <w:rPr>
          <w:u w:val="single"/>
        </w:rPr>
        <w:t>Osvětlení</w:t>
      </w:r>
    </w:p>
    <w:p w14:paraId="5D741488" w14:textId="77777777" w:rsidR="00B534DA" w:rsidRPr="004A3449" w:rsidRDefault="00B534DA" w:rsidP="00B534DA">
      <w:pPr>
        <w:pStyle w:val="Zkladntext"/>
        <w:tabs>
          <w:tab w:val="left" w:pos="540"/>
          <w:tab w:val="left" w:pos="720"/>
          <w:tab w:val="left" w:pos="1980"/>
        </w:tabs>
        <w:jc w:val="both"/>
      </w:pPr>
      <w:r w:rsidRPr="00F706F0">
        <w:t xml:space="preserve">Prostory s pobytem osob jsou osvětleny přirozeně okny. Veškeré dotčené prostory jsou osvětleny i uměle. V projektu elektro je doložen výpočet intenzity osvětlení </w:t>
      </w:r>
      <w:proofErr w:type="gramStart"/>
      <w:r w:rsidRPr="00F706F0">
        <w:t>v  prostorách</w:t>
      </w:r>
      <w:proofErr w:type="gramEnd"/>
      <w:r w:rsidRPr="00F706F0">
        <w:t>, do kterých se zasahuje v rámci stavebních úprav.</w:t>
      </w:r>
    </w:p>
    <w:p w14:paraId="49449413" w14:textId="77777777" w:rsidR="00B534DA" w:rsidRPr="004A3449" w:rsidRDefault="00B534DA" w:rsidP="00B534DA">
      <w:pPr>
        <w:jc w:val="both"/>
        <w:rPr>
          <w:u w:val="single"/>
        </w:rPr>
      </w:pPr>
      <w:r w:rsidRPr="004A3449">
        <w:rPr>
          <w:u w:val="single"/>
        </w:rPr>
        <w:t>Zásobování vodou</w:t>
      </w:r>
    </w:p>
    <w:p w14:paraId="66F1819B" w14:textId="3239B650" w:rsidR="00B534DA" w:rsidRPr="004A3449" w:rsidRDefault="00B534DA" w:rsidP="00B534DA">
      <w:pPr>
        <w:ind w:firstLine="345"/>
        <w:jc w:val="both"/>
      </w:pPr>
      <w:r w:rsidRPr="004A3449">
        <w:t>Nový rozvod studené i teplé vody se napojí na stávající rozvody v objektu v</w:t>
      </w:r>
      <w:r w:rsidR="001C2B54">
        <w:t> 1N</w:t>
      </w:r>
      <w:r w:rsidRPr="004A3449">
        <w:t>P.</w:t>
      </w:r>
    </w:p>
    <w:p w14:paraId="5A05F5F1" w14:textId="77777777" w:rsidR="00B534DA" w:rsidRPr="004A3449" w:rsidRDefault="00B534DA" w:rsidP="00B534DA">
      <w:pPr>
        <w:ind w:firstLine="345"/>
        <w:jc w:val="both"/>
        <w:rPr>
          <w:bCs/>
          <w:highlight w:val="yellow"/>
        </w:rPr>
      </w:pPr>
    </w:p>
    <w:p w14:paraId="31B90833" w14:textId="77777777" w:rsidR="00B534DA" w:rsidRPr="00F706F0" w:rsidRDefault="00B534DA" w:rsidP="00B534DA">
      <w:pPr>
        <w:jc w:val="both"/>
        <w:rPr>
          <w:u w:val="single"/>
        </w:rPr>
      </w:pPr>
      <w:r w:rsidRPr="00F706F0">
        <w:rPr>
          <w:u w:val="single"/>
        </w:rPr>
        <w:t xml:space="preserve">Likvidace odpadu </w:t>
      </w:r>
    </w:p>
    <w:p w14:paraId="227C6AB7" w14:textId="77777777" w:rsidR="00B534DA" w:rsidRPr="00F706F0" w:rsidRDefault="00B534DA" w:rsidP="00B534DA">
      <w:pPr>
        <w:ind w:hanging="1"/>
        <w:jc w:val="both"/>
      </w:pPr>
      <w:r w:rsidRPr="00F706F0">
        <w:tab/>
        <w:t xml:space="preserve">Tříděný (papír a lepenka, sklo, plasty, bio, objemný odpad, nebezpečný odpad) a </w:t>
      </w:r>
      <w:proofErr w:type="gramStart"/>
      <w:r w:rsidRPr="00F706F0">
        <w:t>netříděný - bude</w:t>
      </w:r>
      <w:proofErr w:type="gramEnd"/>
      <w:r w:rsidRPr="00F706F0">
        <w:t xml:space="preserve"> ukládán do odpadních kontejnerů umístěných na pozemku ZŠ. Bioodpad z provozu kuchyně bude ukládán ve skladu odpadků v místnosti F006 v 1.PP /zajištěný svoz odpadu/.</w:t>
      </w:r>
    </w:p>
    <w:p w14:paraId="1A16AE52" w14:textId="77777777" w:rsidR="00B534DA" w:rsidRPr="0043573F" w:rsidRDefault="00B534DA" w:rsidP="00B534DA">
      <w:pPr>
        <w:pStyle w:val="Zkladntextodsazen"/>
        <w:ind w:left="0"/>
        <w:rPr>
          <w:color w:val="FF6600"/>
          <w:highlight w:val="yellow"/>
        </w:rPr>
      </w:pPr>
    </w:p>
    <w:p w14:paraId="732A5056" w14:textId="77777777" w:rsidR="00B534DA" w:rsidRPr="00F706F0" w:rsidRDefault="00B534DA" w:rsidP="00B534DA">
      <w:pPr>
        <w:jc w:val="both"/>
        <w:rPr>
          <w:u w:val="single"/>
        </w:rPr>
      </w:pPr>
      <w:r w:rsidRPr="00F706F0">
        <w:rPr>
          <w:u w:val="single"/>
        </w:rPr>
        <w:t>Řešení ochrany proti hluku</w:t>
      </w:r>
    </w:p>
    <w:p w14:paraId="3958D733" w14:textId="77777777" w:rsidR="00B534DA" w:rsidRPr="00F706F0" w:rsidRDefault="00B534DA" w:rsidP="00B534DA">
      <w:pPr>
        <w:pStyle w:val="Zkladntext"/>
        <w:tabs>
          <w:tab w:val="left" w:pos="540"/>
          <w:tab w:val="left" w:pos="720"/>
          <w:tab w:val="left" w:pos="1980"/>
        </w:tabs>
        <w:jc w:val="both"/>
      </w:pPr>
      <w:r w:rsidRPr="00F706F0">
        <w:tab/>
        <w:t xml:space="preserve">Obvodové konstrukce, výplně otvorů a skladby stropů musí odpovídat z hlediska zvukové a vzduchové neprůzvučnosti nařízení vlády č. 148/2006 Sb. O ochraně zdraví před nepříznivými účinky hluku a vibrací – tj. nesmí být překročeny ekvivalentní hladiny akustického tlaku A v chráněném vnitřním prostoru stavby. </w:t>
      </w:r>
    </w:p>
    <w:p w14:paraId="20447EFE" w14:textId="77777777" w:rsidR="00B534DA" w:rsidRPr="00192328" w:rsidRDefault="00B534DA" w:rsidP="00B534DA">
      <w:pPr>
        <w:jc w:val="both"/>
        <w:rPr>
          <w:bCs/>
          <w:u w:val="single"/>
        </w:rPr>
      </w:pPr>
      <w:r w:rsidRPr="00192328">
        <w:rPr>
          <w:bCs/>
          <w:u w:val="single"/>
        </w:rPr>
        <w:t>Vliv stavby na okolí</w:t>
      </w:r>
    </w:p>
    <w:p w14:paraId="7EC8AA57" w14:textId="77777777" w:rsidR="00B534DA" w:rsidRPr="00192328" w:rsidRDefault="00B534DA" w:rsidP="00B534DA">
      <w:pPr>
        <w:jc w:val="both"/>
      </w:pPr>
      <w:r w:rsidRPr="00192328">
        <w:tab/>
        <w:t xml:space="preserve">Stavba bude prováděna s maximální ohleduplností k okolí, hlučnost a prašnost bude omezena na minimum. Hlučnost mechanizmů a zařízení používaných na stavbě nesmí přesáhnout hodnoty stanovené nařízením vlády č. 272/2011, tj. hluk ze stavební činnosti </w:t>
      </w:r>
      <w:r w:rsidRPr="00192328">
        <w:br/>
        <w:t>ve venkovním chráněném prostoru staveb nepřesáhne ve dne 65 dB v L</w:t>
      </w:r>
      <w:r w:rsidRPr="00192328">
        <w:rPr>
          <w:vertAlign w:val="subscript"/>
        </w:rPr>
        <w:t>Aeq,14</w:t>
      </w:r>
      <w:proofErr w:type="gramStart"/>
      <w:r w:rsidRPr="00192328">
        <w:rPr>
          <w:vertAlign w:val="subscript"/>
        </w:rPr>
        <w:t xml:space="preserve">h </w:t>
      </w:r>
      <w:r w:rsidRPr="00192328">
        <w:t xml:space="preserve"> a</w:t>
      </w:r>
      <w:proofErr w:type="gramEnd"/>
      <w:r w:rsidRPr="00192328">
        <w:t xml:space="preserve"> v chráněném vnitřním prostoru stavby 55 dB v L</w:t>
      </w:r>
      <w:r w:rsidRPr="00192328">
        <w:rPr>
          <w:vertAlign w:val="subscript"/>
        </w:rPr>
        <w:t>Aeq,14h</w:t>
      </w:r>
      <w:r w:rsidRPr="00192328">
        <w:t>. Stavební práce budou prováděny v době od 7.00 do 21.00 hod. Předpoklad je, že se budou stavební práce provádět během letních prázdnin.</w:t>
      </w:r>
    </w:p>
    <w:p w14:paraId="733BC42A" w14:textId="77777777" w:rsidR="00B534DA" w:rsidRPr="00192328" w:rsidRDefault="00B534DA" w:rsidP="00B534DA">
      <w:pPr>
        <w:shd w:val="clear" w:color="auto" w:fill="FFFFFF"/>
        <w:tabs>
          <w:tab w:val="left" w:pos="742"/>
          <w:tab w:val="left" w:pos="2868"/>
        </w:tabs>
        <w:jc w:val="both"/>
      </w:pPr>
      <w:r w:rsidRPr="00192328">
        <w:tab/>
        <w:t>Suť při bouracích pracích, manipulaci a přepravě bude kropena. Po dobu stavby bude zhotovitel stavby zajišťovat údržbu a čištění komunikací dotčených stavbou. Přepravní prostředky musí být při přepravě stavebního odpadu zcela uzavřeny, nebo musí mít ložnou plochu zakrytou plachtou. Pokud dojde při přepravě k úniku stavebního odpadu, je přepravce povinen neprodleně znečištění odstranit. Stavební mechanismy a dopravní prostředky budou před výjezdem ze stavby řádně očištěny. Z důvodů ochrany ovzduší bude používán pouze kompresor na elektrický pohon. Při eventuálním dotčení veřejných prostranství stavební činností bude prováděn denní úklid těchto prostranství mokrou cestou.</w:t>
      </w:r>
    </w:p>
    <w:p w14:paraId="56E16323" w14:textId="77777777" w:rsidR="00B534DA" w:rsidRPr="0043573F" w:rsidRDefault="00B534DA" w:rsidP="00B534DA">
      <w:pPr>
        <w:shd w:val="clear" w:color="auto" w:fill="FFFFFF"/>
        <w:tabs>
          <w:tab w:val="left" w:pos="742"/>
          <w:tab w:val="left" w:pos="2868"/>
        </w:tabs>
        <w:jc w:val="both"/>
        <w:rPr>
          <w:highlight w:val="yellow"/>
        </w:rPr>
      </w:pPr>
    </w:p>
    <w:p w14:paraId="1FA51480" w14:textId="77777777" w:rsidR="00B534DA" w:rsidRPr="0043573F" w:rsidRDefault="00B534DA" w:rsidP="00B534DA">
      <w:pPr>
        <w:shd w:val="clear" w:color="auto" w:fill="FFFFFF"/>
        <w:tabs>
          <w:tab w:val="left" w:pos="742"/>
          <w:tab w:val="left" w:pos="2868"/>
        </w:tabs>
        <w:jc w:val="both"/>
        <w:rPr>
          <w:highlight w:val="yellow"/>
        </w:rPr>
      </w:pPr>
    </w:p>
    <w:p w14:paraId="04C0462A" w14:textId="77777777" w:rsidR="00B534DA" w:rsidRDefault="00B534DA" w:rsidP="00B534DA">
      <w:pPr>
        <w:pStyle w:val="Default"/>
        <w:jc w:val="both"/>
        <w:rPr>
          <w:b/>
        </w:rPr>
      </w:pPr>
    </w:p>
    <w:p w14:paraId="2BCFB551" w14:textId="77777777" w:rsidR="00B534DA" w:rsidRDefault="00B534DA" w:rsidP="00B534DA">
      <w:pPr>
        <w:pStyle w:val="Default"/>
        <w:jc w:val="both"/>
        <w:rPr>
          <w:b/>
        </w:rPr>
      </w:pPr>
    </w:p>
    <w:p w14:paraId="6D618292" w14:textId="77777777" w:rsidR="00B534DA" w:rsidRDefault="00B534DA" w:rsidP="00B534DA">
      <w:pPr>
        <w:pStyle w:val="Default"/>
        <w:jc w:val="both"/>
        <w:rPr>
          <w:b/>
        </w:rPr>
      </w:pPr>
    </w:p>
    <w:p w14:paraId="7CD417C1" w14:textId="77777777" w:rsidR="00B534DA" w:rsidRDefault="00B534DA" w:rsidP="00B534DA">
      <w:pPr>
        <w:pStyle w:val="Default"/>
        <w:jc w:val="both"/>
        <w:rPr>
          <w:b/>
        </w:rPr>
      </w:pPr>
    </w:p>
    <w:p w14:paraId="1B1043BA" w14:textId="76927419" w:rsidR="00B534DA" w:rsidRPr="00192328" w:rsidRDefault="00B534DA" w:rsidP="00B534DA">
      <w:pPr>
        <w:pStyle w:val="Default"/>
        <w:jc w:val="both"/>
        <w:rPr>
          <w:b/>
        </w:rPr>
      </w:pPr>
      <w:r w:rsidRPr="00192328">
        <w:rPr>
          <w:b/>
        </w:rPr>
        <w:lastRenderedPageBreak/>
        <w:t xml:space="preserve">B.2.11 Zásady ochrany stavby před negativními účinky vnějšího prostředí </w:t>
      </w:r>
    </w:p>
    <w:p w14:paraId="5A02E626" w14:textId="77777777" w:rsidR="00B534DA" w:rsidRPr="00192328" w:rsidRDefault="00B534DA" w:rsidP="00B534DA">
      <w:pPr>
        <w:pStyle w:val="Bezmezer"/>
        <w:jc w:val="both"/>
        <w:rPr>
          <w:i/>
          <w:color w:val="000000"/>
        </w:rPr>
      </w:pPr>
      <w:r w:rsidRPr="00192328">
        <w:rPr>
          <w:i/>
          <w:color w:val="000000"/>
        </w:rPr>
        <w:t xml:space="preserve">a) ochrana před pronikáním radonu z podloží, </w:t>
      </w:r>
    </w:p>
    <w:p w14:paraId="3C4426C2" w14:textId="77777777" w:rsidR="00B534DA" w:rsidRPr="00192328" w:rsidRDefault="00B534DA" w:rsidP="00B534DA">
      <w:pPr>
        <w:jc w:val="both"/>
        <w:rPr>
          <w:bCs/>
          <w:color w:val="000000"/>
        </w:rPr>
      </w:pPr>
      <w:r w:rsidRPr="00192328">
        <w:rPr>
          <w:bCs/>
          <w:color w:val="000000"/>
        </w:rPr>
        <w:t xml:space="preserve">Neposuzuje se. </w:t>
      </w:r>
    </w:p>
    <w:p w14:paraId="1D8FA9FC" w14:textId="77777777" w:rsidR="00B534DA" w:rsidRPr="0043573F" w:rsidRDefault="00B534DA" w:rsidP="00B534DA">
      <w:pPr>
        <w:jc w:val="both"/>
        <w:rPr>
          <w:bCs/>
          <w:color w:val="000000"/>
          <w:highlight w:val="yellow"/>
        </w:rPr>
      </w:pPr>
    </w:p>
    <w:p w14:paraId="2B78E34B" w14:textId="77777777" w:rsidR="00B534DA" w:rsidRPr="00192328" w:rsidRDefault="00B534DA" w:rsidP="00B534DA">
      <w:pPr>
        <w:pStyle w:val="Bezmezer"/>
        <w:jc w:val="both"/>
        <w:rPr>
          <w:i/>
          <w:color w:val="000000"/>
        </w:rPr>
      </w:pPr>
      <w:r w:rsidRPr="00192328">
        <w:rPr>
          <w:i/>
          <w:color w:val="000000"/>
        </w:rPr>
        <w:t xml:space="preserve">b) ochrana před bludnými proudy, </w:t>
      </w:r>
    </w:p>
    <w:p w14:paraId="57B4774E" w14:textId="77777777" w:rsidR="00B534DA" w:rsidRPr="00192328" w:rsidRDefault="00B534DA" w:rsidP="00B534DA">
      <w:pPr>
        <w:pStyle w:val="Bezmezer"/>
        <w:jc w:val="both"/>
        <w:rPr>
          <w:bCs/>
          <w:color w:val="000000"/>
        </w:rPr>
      </w:pPr>
      <w:r w:rsidRPr="00192328">
        <w:rPr>
          <w:bCs/>
          <w:color w:val="000000"/>
        </w:rPr>
        <w:t>Stavba se nenachází v žádném ochranném pásmu ani v rizikovém území.</w:t>
      </w:r>
    </w:p>
    <w:p w14:paraId="4151DAFB" w14:textId="77777777" w:rsidR="00B534DA" w:rsidRPr="0043573F" w:rsidRDefault="00B534DA" w:rsidP="00B534DA">
      <w:pPr>
        <w:pStyle w:val="Bezmezer"/>
        <w:jc w:val="both"/>
        <w:rPr>
          <w:i/>
          <w:color w:val="000000"/>
          <w:highlight w:val="yellow"/>
        </w:rPr>
      </w:pPr>
    </w:p>
    <w:p w14:paraId="7C4A9B62" w14:textId="77777777" w:rsidR="00B534DA" w:rsidRPr="00192328" w:rsidRDefault="00B534DA" w:rsidP="00B534DA">
      <w:pPr>
        <w:pStyle w:val="Bezmezer"/>
        <w:jc w:val="both"/>
        <w:rPr>
          <w:i/>
          <w:color w:val="000000"/>
        </w:rPr>
      </w:pPr>
      <w:r w:rsidRPr="00192328">
        <w:rPr>
          <w:i/>
          <w:color w:val="000000"/>
        </w:rPr>
        <w:t xml:space="preserve">c) ochrana před technickou seizmicitou, </w:t>
      </w:r>
    </w:p>
    <w:p w14:paraId="5537F463" w14:textId="77777777" w:rsidR="00B534DA" w:rsidRPr="00192328" w:rsidRDefault="00B534DA" w:rsidP="00B534DA">
      <w:pPr>
        <w:pStyle w:val="Bezmezer"/>
        <w:jc w:val="both"/>
        <w:rPr>
          <w:color w:val="000000"/>
        </w:rPr>
      </w:pPr>
      <w:r w:rsidRPr="00192328">
        <w:rPr>
          <w:color w:val="000000"/>
        </w:rPr>
        <w:t>Stavby se netýká</w:t>
      </w:r>
    </w:p>
    <w:p w14:paraId="5EA7687C" w14:textId="77777777" w:rsidR="00B534DA" w:rsidRPr="0043573F" w:rsidRDefault="00B534DA" w:rsidP="00B534DA">
      <w:pPr>
        <w:pStyle w:val="Bezmezer"/>
        <w:jc w:val="both"/>
        <w:rPr>
          <w:color w:val="000000"/>
          <w:highlight w:val="yellow"/>
        </w:rPr>
      </w:pPr>
    </w:p>
    <w:p w14:paraId="576033D0" w14:textId="77777777" w:rsidR="00B534DA" w:rsidRPr="00192328" w:rsidRDefault="00B534DA" w:rsidP="00B534DA">
      <w:pPr>
        <w:pStyle w:val="Bezmezer"/>
        <w:jc w:val="both"/>
        <w:rPr>
          <w:i/>
          <w:color w:val="000000"/>
        </w:rPr>
      </w:pPr>
      <w:r w:rsidRPr="00192328">
        <w:rPr>
          <w:i/>
          <w:color w:val="000000"/>
        </w:rPr>
        <w:t xml:space="preserve">d) ochrana před hlukem, </w:t>
      </w:r>
    </w:p>
    <w:p w14:paraId="20B09971" w14:textId="77777777" w:rsidR="00B534DA" w:rsidRPr="00192328" w:rsidRDefault="00B534DA" w:rsidP="00B534DA">
      <w:pPr>
        <w:pStyle w:val="Bezmezer"/>
        <w:jc w:val="both"/>
        <w:rPr>
          <w:bCs/>
        </w:rPr>
      </w:pPr>
      <w:r w:rsidRPr="00192328">
        <w:rPr>
          <w:bCs/>
        </w:rPr>
        <w:t>Stávající stavební obvodové konstrukce včetně otvorových výplní svými vlastnostmi dostatečně ochrání vnitřní prostory před hlukem pronikajícím z venkovního prostoru.</w:t>
      </w:r>
    </w:p>
    <w:p w14:paraId="31FB4697" w14:textId="77777777" w:rsidR="00B534DA" w:rsidRPr="0043573F" w:rsidRDefault="00B534DA" w:rsidP="00B534DA">
      <w:pPr>
        <w:pStyle w:val="Bezmezer"/>
        <w:jc w:val="both"/>
        <w:rPr>
          <w:bCs/>
          <w:highlight w:val="yellow"/>
        </w:rPr>
      </w:pPr>
    </w:p>
    <w:p w14:paraId="0FCFCDB9" w14:textId="77777777" w:rsidR="00B534DA" w:rsidRPr="00192328" w:rsidRDefault="00B534DA" w:rsidP="00B534DA">
      <w:pPr>
        <w:pStyle w:val="Bezmezer"/>
        <w:jc w:val="both"/>
        <w:rPr>
          <w:i/>
          <w:color w:val="000000"/>
        </w:rPr>
      </w:pPr>
      <w:r w:rsidRPr="00192328">
        <w:rPr>
          <w:i/>
          <w:color w:val="000000"/>
        </w:rPr>
        <w:t xml:space="preserve">e) protipovodňová opatření, </w:t>
      </w:r>
    </w:p>
    <w:p w14:paraId="3213F4E5" w14:textId="77777777" w:rsidR="00B534DA" w:rsidRPr="00192328" w:rsidRDefault="00B534DA" w:rsidP="00B534DA">
      <w:pPr>
        <w:pStyle w:val="Bezmezer"/>
        <w:jc w:val="both"/>
        <w:rPr>
          <w:color w:val="000000"/>
        </w:rPr>
      </w:pPr>
      <w:r w:rsidRPr="00192328">
        <w:rPr>
          <w:color w:val="000000"/>
        </w:rPr>
        <w:t>Stavby se netýká</w:t>
      </w:r>
    </w:p>
    <w:p w14:paraId="42A6C1FE" w14:textId="77777777" w:rsidR="00B534DA" w:rsidRPr="0043573F" w:rsidRDefault="00B534DA" w:rsidP="00B534DA">
      <w:pPr>
        <w:pStyle w:val="Bezmezer"/>
        <w:jc w:val="both"/>
        <w:rPr>
          <w:color w:val="000000"/>
          <w:highlight w:val="yellow"/>
        </w:rPr>
      </w:pPr>
    </w:p>
    <w:p w14:paraId="126D0E15" w14:textId="77777777" w:rsidR="00B534DA" w:rsidRPr="00192328" w:rsidRDefault="00B534DA" w:rsidP="00B534DA">
      <w:pPr>
        <w:pStyle w:val="Bezmezer"/>
        <w:jc w:val="both"/>
        <w:rPr>
          <w:i/>
          <w:color w:val="000000"/>
        </w:rPr>
      </w:pPr>
      <w:r w:rsidRPr="00192328">
        <w:rPr>
          <w:i/>
          <w:color w:val="000000"/>
        </w:rPr>
        <w:t xml:space="preserve">f) ostatní </w:t>
      </w:r>
      <w:proofErr w:type="gramStart"/>
      <w:r w:rsidRPr="00192328">
        <w:rPr>
          <w:i/>
          <w:color w:val="000000"/>
        </w:rPr>
        <w:t>účinky - vliv</w:t>
      </w:r>
      <w:proofErr w:type="gramEnd"/>
      <w:r w:rsidRPr="00192328">
        <w:rPr>
          <w:i/>
          <w:color w:val="000000"/>
        </w:rPr>
        <w:t xml:space="preserve"> poddolování, výskyt metanu apod.</w:t>
      </w:r>
    </w:p>
    <w:p w14:paraId="7CC2092D" w14:textId="77777777" w:rsidR="00B534DA" w:rsidRPr="00192328" w:rsidRDefault="00B534DA" w:rsidP="00B534DA">
      <w:pPr>
        <w:pStyle w:val="Bezmezer"/>
        <w:jc w:val="both"/>
        <w:rPr>
          <w:i/>
          <w:color w:val="000000"/>
        </w:rPr>
      </w:pPr>
      <w:r w:rsidRPr="00192328">
        <w:rPr>
          <w:color w:val="000000"/>
        </w:rPr>
        <w:t>Jiné účinky nemají na stavbu vliv.</w:t>
      </w:r>
      <w:r w:rsidRPr="00192328">
        <w:rPr>
          <w:i/>
          <w:color w:val="000000"/>
        </w:rPr>
        <w:t xml:space="preserve"> </w:t>
      </w:r>
    </w:p>
    <w:p w14:paraId="3AE7037A" w14:textId="77777777" w:rsidR="00B534DA" w:rsidRPr="0043573F" w:rsidRDefault="00B534DA" w:rsidP="00B534DA">
      <w:pPr>
        <w:pStyle w:val="Default"/>
        <w:jc w:val="both"/>
        <w:rPr>
          <w:b/>
          <w:bCs/>
          <w:sz w:val="23"/>
          <w:szCs w:val="23"/>
          <w:highlight w:val="yellow"/>
        </w:rPr>
      </w:pPr>
    </w:p>
    <w:p w14:paraId="4B7D2A2C" w14:textId="77777777" w:rsidR="00B534DA" w:rsidRPr="00192328" w:rsidRDefault="00B534DA" w:rsidP="00B534DA">
      <w:pPr>
        <w:pStyle w:val="Default"/>
        <w:jc w:val="both"/>
        <w:rPr>
          <w:b/>
          <w:bCs/>
        </w:rPr>
      </w:pPr>
      <w:r w:rsidRPr="00192328">
        <w:rPr>
          <w:b/>
          <w:bCs/>
        </w:rPr>
        <w:t xml:space="preserve">B.3 Připojení na technickou infrastrukturu </w:t>
      </w:r>
    </w:p>
    <w:p w14:paraId="1BC7C56F" w14:textId="77777777" w:rsidR="00B534DA" w:rsidRPr="00192328" w:rsidRDefault="00B534DA" w:rsidP="00B534DA">
      <w:pPr>
        <w:pStyle w:val="Bezmezer"/>
        <w:jc w:val="both"/>
        <w:rPr>
          <w:i/>
          <w:color w:val="000000"/>
        </w:rPr>
      </w:pPr>
      <w:r w:rsidRPr="00192328">
        <w:rPr>
          <w:i/>
          <w:color w:val="000000"/>
        </w:rPr>
        <w:t xml:space="preserve">a) napojovací místa technické infrastruktury, </w:t>
      </w:r>
    </w:p>
    <w:p w14:paraId="59EDF8EE" w14:textId="77777777" w:rsidR="00B534DA" w:rsidRPr="00192328" w:rsidRDefault="00B534DA" w:rsidP="00B534DA">
      <w:pPr>
        <w:jc w:val="both"/>
        <w:rPr>
          <w:bCs/>
        </w:rPr>
      </w:pPr>
      <w:r w:rsidRPr="00192328">
        <w:rPr>
          <w:bCs/>
        </w:rPr>
        <w:t>Do stávajících napojovacích míst technické infrastruktury nebude zasahováno.</w:t>
      </w:r>
    </w:p>
    <w:p w14:paraId="1973B8DA" w14:textId="77777777" w:rsidR="00B534DA" w:rsidRPr="00192328" w:rsidRDefault="00B534DA" w:rsidP="00B534DA">
      <w:pPr>
        <w:jc w:val="both"/>
        <w:rPr>
          <w:bCs/>
        </w:rPr>
      </w:pPr>
      <w:r w:rsidRPr="00192328">
        <w:rPr>
          <w:bCs/>
        </w:rPr>
        <w:t>Připojení na místa technické infrastruktury je stávající a kapacitně dostačující.</w:t>
      </w:r>
    </w:p>
    <w:p w14:paraId="07873660" w14:textId="77777777" w:rsidR="00B534DA" w:rsidRPr="0043573F" w:rsidRDefault="00B534DA" w:rsidP="00B534DA">
      <w:pPr>
        <w:pStyle w:val="Bezmezer"/>
        <w:jc w:val="both"/>
        <w:rPr>
          <w:color w:val="000000"/>
          <w:highlight w:val="yellow"/>
        </w:rPr>
      </w:pPr>
    </w:p>
    <w:p w14:paraId="693DB6AC" w14:textId="77777777" w:rsidR="00B534DA" w:rsidRPr="00192328" w:rsidRDefault="00B534DA" w:rsidP="00B534DA">
      <w:pPr>
        <w:pStyle w:val="Bezmezer"/>
        <w:ind w:left="-66"/>
        <w:jc w:val="both"/>
        <w:rPr>
          <w:i/>
          <w:color w:val="000000"/>
        </w:rPr>
      </w:pPr>
      <w:r w:rsidRPr="00192328">
        <w:rPr>
          <w:i/>
          <w:color w:val="000000"/>
        </w:rPr>
        <w:t xml:space="preserve">b) připojovací rozměry, výkonové kapacity a délky. </w:t>
      </w:r>
    </w:p>
    <w:p w14:paraId="7F95CE5B" w14:textId="77777777" w:rsidR="00B534DA" w:rsidRPr="00192328" w:rsidRDefault="00B534DA" w:rsidP="00B534DA">
      <w:pPr>
        <w:jc w:val="both"/>
        <w:rPr>
          <w:bCs/>
        </w:rPr>
      </w:pPr>
      <w:r w:rsidRPr="00192328">
        <w:rPr>
          <w:bCs/>
        </w:rPr>
        <w:t>Připojení na místa technické infrastruktury je stávající a kapacitně dostačující.</w:t>
      </w:r>
    </w:p>
    <w:p w14:paraId="311A6C26" w14:textId="77777777" w:rsidR="00B534DA" w:rsidRPr="0043573F" w:rsidRDefault="00B534DA" w:rsidP="00B534DA">
      <w:pPr>
        <w:pStyle w:val="Bezmezer"/>
        <w:ind w:firstLine="454"/>
        <w:jc w:val="both"/>
        <w:rPr>
          <w:color w:val="000000"/>
          <w:highlight w:val="yellow"/>
        </w:rPr>
      </w:pPr>
    </w:p>
    <w:p w14:paraId="5DB3C7A4" w14:textId="77777777" w:rsidR="00B534DA" w:rsidRPr="00192328" w:rsidRDefault="00B534DA" w:rsidP="00B534DA">
      <w:pPr>
        <w:pStyle w:val="Default"/>
        <w:jc w:val="both"/>
        <w:rPr>
          <w:b/>
          <w:bCs/>
        </w:rPr>
      </w:pPr>
      <w:r w:rsidRPr="00192328">
        <w:rPr>
          <w:b/>
          <w:bCs/>
        </w:rPr>
        <w:t>B.4 Dopravní řešení</w:t>
      </w:r>
    </w:p>
    <w:p w14:paraId="54FED69D" w14:textId="77777777" w:rsidR="00B534DA" w:rsidRPr="00192328" w:rsidRDefault="00B534DA" w:rsidP="00B534DA">
      <w:pPr>
        <w:pStyle w:val="Bezmezer"/>
        <w:jc w:val="both"/>
        <w:rPr>
          <w:i/>
          <w:color w:val="000000"/>
        </w:rPr>
      </w:pPr>
      <w:r w:rsidRPr="00192328">
        <w:rPr>
          <w:i/>
          <w:color w:val="000000"/>
        </w:rPr>
        <w:t xml:space="preserve">a) popis dopravního řešení včetně bezbariérových opatření pro přístupnost a užívání stavby osobami se sníženou schopností pohybu nebo orientace, </w:t>
      </w:r>
    </w:p>
    <w:p w14:paraId="4F7C1E6D" w14:textId="77777777" w:rsidR="00B534DA" w:rsidRDefault="00B534DA" w:rsidP="00B534DA">
      <w:pPr>
        <w:pStyle w:val="Bezmezer"/>
        <w:jc w:val="both"/>
      </w:pPr>
      <w:r w:rsidRPr="00192328">
        <w:t xml:space="preserve">Navrhované stavební úpravy nemají na dopravní řešení vliv. </w:t>
      </w:r>
    </w:p>
    <w:p w14:paraId="67A809D2" w14:textId="77777777" w:rsidR="00B534DA" w:rsidRPr="00192328" w:rsidRDefault="00B534DA" w:rsidP="00B534DA">
      <w:pPr>
        <w:pStyle w:val="Bezmezer"/>
        <w:jc w:val="both"/>
      </w:pPr>
    </w:p>
    <w:p w14:paraId="348DAF68" w14:textId="77777777" w:rsidR="00B534DA" w:rsidRPr="00192328" w:rsidRDefault="00B534DA" w:rsidP="00B534DA">
      <w:pPr>
        <w:pStyle w:val="Bezmezer"/>
        <w:numPr>
          <w:ilvl w:val="0"/>
          <w:numId w:val="5"/>
        </w:numPr>
        <w:jc w:val="both"/>
        <w:rPr>
          <w:i/>
          <w:color w:val="000000"/>
        </w:rPr>
      </w:pPr>
      <w:r w:rsidRPr="00192328">
        <w:rPr>
          <w:i/>
          <w:color w:val="000000"/>
        </w:rPr>
        <w:t xml:space="preserve">napojení území na stávající dopravní infrastrukturu, </w:t>
      </w:r>
    </w:p>
    <w:p w14:paraId="3A8EF4C2" w14:textId="77777777" w:rsidR="00B534DA" w:rsidRPr="00192328" w:rsidRDefault="00B534DA" w:rsidP="00B534DA">
      <w:pPr>
        <w:ind w:left="360"/>
        <w:jc w:val="both"/>
        <w:rPr>
          <w:color w:val="000000"/>
        </w:rPr>
      </w:pPr>
      <w:r w:rsidRPr="00192328">
        <w:rPr>
          <w:color w:val="000000"/>
        </w:rPr>
        <w:t>Napojení na</w:t>
      </w:r>
      <w:r>
        <w:rPr>
          <w:color w:val="000000"/>
        </w:rPr>
        <w:t xml:space="preserve"> </w:t>
      </w:r>
      <w:r w:rsidRPr="00192328">
        <w:rPr>
          <w:color w:val="000000"/>
        </w:rPr>
        <w:t xml:space="preserve">dopravní infrastrukturu je stávající. </w:t>
      </w:r>
      <w:r>
        <w:rPr>
          <w:color w:val="000000"/>
        </w:rPr>
        <w:t>Stavba je umístěna v areálu školy a není přímo přístupná z veřejné komunikace. Zásobování jídelny přes zásobovací rampu v 1.PP zůstane zachován – provoz a pohyb osob je regulován stávajícím provozním řádem areálu.</w:t>
      </w:r>
    </w:p>
    <w:p w14:paraId="1950975D" w14:textId="77777777" w:rsidR="00B534DA" w:rsidRPr="00192328" w:rsidRDefault="00B534DA" w:rsidP="00B534DA">
      <w:pPr>
        <w:jc w:val="both"/>
        <w:rPr>
          <w:color w:val="000000"/>
        </w:rPr>
      </w:pPr>
    </w:p>
    <w:p w14:paraId="43CB78F1" w14:textId="77777777" w:rsidR="00B534DA" w:rsidRPr="00192328" w:rsidRDefault="00B534DA" w:rsidP="00B534DA">
      <w:pPr>
        <w:pStyle w:val="Bezmezer"/>
        <w:numPr>
          <w:ilvl w:val="0"/>
          <w:numId w:val="5"/>
        </w:numPr>
        <w:jc w:val="both"/>
        <w:rPr>
          <w:i/>
          <w:color w:val="000000"/>
        </w:rPr>
      </w:pPr>
      <w:r w:rsidRPr="00192328">
        <w:rPr>
          <w:i/>
          <w:color w:val="000000"/>
        </w:rPr>
        <w:t>doprava v klidu,</w:t>
      </w:r>
    </w:p>
    <w:p w14:paraId="6FEB8B31" w14:textId="77777777" w:rsidR="00B534DA" w:rsidRPr="00192328" w:rsidRDefault="00B534DA" w:rsidP="00B534DA">
      <w:pPr>
        <w:jc w:val="both"/>
        <w:rPr>
          <w:bCs/>
          <w:color w:val="000000"/>
        </w:rPr>
      </w:pPr>
    </w:p>
    <w:p w14:paraId="3A47C83E" w14:textId="77777777" w:rsidR="00B534DA" w:rsidRPr="00192328" w:rsidRDefault="00B534DA" w:rsidP="00B534DA">
      <w:pPr>
        <w:ind w:left="360"/>
        <w:jc w:val="both"/>
        <w:rPr>
          <w:color w:val="000000"/>
        </w:rPr>
      </w:pPr>
      <w:r w:rsidRPr="00192328">
        <w:rPr>
          <w:color w:val="000000"/>
        </w:rPr>
        <w:t>Plánované stavební úpravy nemají vliv na dopravu v klidu.</w:t>
      </w:r>
    </w:p>
    <w:p w14:paraId="6ED9CCA9" w14:textId="77777777" w:rsidR="00B534DA" w:rsidRPr="00192328" w:rsidRDefault="00B534DA" w:rsidP="00B534DA">
      <w:pPr>
        <w:jc w:val="both"/>
        <w:rPr>
          <w:bCs/>
          <w:color w:val="000000"/>
        </w:rPr>
      </w:pPr>
    </w:p>
    <w:p w14:paraId="348D5CF1" w14:textId="77777777" w:rsidR="00B534DA" w:rsidRDefault="00B534DA" w:rsidP="00B534DA">
      <w:pPr>
        <w:pStyle w:val="Bezmezer"/>
        <w:numPr>
          <w:ilvl w:val="0"/>
          <w:numId w:val="5"/>
        </w:numPr>
        <w:jc w:val="both"/>
        <w:rPr>
          <w:i/>
          <w:color w:val="000000"/>
        </w:rPr>
      </w:pPr>
      <w:r w:rsidRPr="00192328">
        <w:rPr>
          <w:i/>
          <w:color w:val="000000"/>
        </w:rPr>
        <w:t>pěší a cyklistické stezky.</w:t>
      </w:r>
    </w:p>
    <w:p w14:paraId="2E33529B" w14:textId="77777777" w:rsidR="00B534DA" w:rsidRDefault="00B534DA" w:rsidP="00B534DA">
      <w:pPr>
        <w:pStyle w:val="Bezmezer"/>
        <w:ind w:left="360"/>
        <w:jc w:val="both"/>
        <w:rPr>
          <w:iCs/>
          <w:color w:val="000000"/>
        </w:rPr>
      </w:pPr>
    </w:p>
    <w:p w14:paraId="01F4E1F9" w14:textId="77777777" w:rsidR="00B534DA" w:rsidRPr="008F1B83" w:rsidRDefault="00B534DA" w:rsidP="00B534DA">
      <w:pPr>
        <w:pStyle w:val="Bezmezer"/>
        <w:ind w:left="360"/>
        <w:jc w:val="both"/>
        <w:rPr>
          <w:iCs/>
          <w:color w:val="000000"/>
        </w:rPr>
      </w:pPr>
      <w:r>
        <w:rPr>
          <w:iCs/>
          <w:color w:val="000000"/>
        </w:rPr>
        <w:t>Nedochází ke změně užívání přilehlých venkovních ploch.</w:t>
      </w:r>
    </w:p>
    <w:p w14:paraId="2A8DC2E2" w14:textId="77777777" w:rsidR="00B534DA" w:rsidRPr="00192328" w:rsidRDefault="00B534DA" w:rsidP="00B534DA">
      <w:pPr>
        <w:pStyle w:val="Bezmezer"/>
        <w:ind w:left="360"/>
        <w:jc w:val="both"/>
        <w:rPr>
          <w:iCs/>
          <w:color w:val="000000"/>
        </w:rPr>
      </w:pPr>
    </w:p>
    <w:p w14:paraId="1B7A1F23" w14:textId="77777777" w:rsidR="00B534DA" w:rsidRPr="0043573F" w:rsidRDefault="00B534DA" w:rsidP="00B534DA">
      <w:pPr>
        <w:jc w:val="both"/>
        <w:rPr>
          <w:bCs/>
          <w:color w:val="000000"/>
          <w:highlight w:val="yellow"/>
        </w:rPr>
      </w:pPr>
    </w:p>
    <w:p w14:paraId="738B02EC" w14:textId="77777777" w:rsidR="001C2B54" w:rsidRDefault="001C2B54" w:rsidP="00B534DA">
      <w:pPr>
        <w:pStyle w:val="Bezmezer"/>
        <w:jc w:val="both"/>
        <w:rPr>
          <w:i/>
          <w:color w:val="000000"/>
        </w:rPr>
      </w:pPr>
    </w:p>
    <w:p w14:paraId="3E5149A7" w14:textId="77777777" w:rsidR="002F3AD5" w:rsidRDefault="002F3AD5" w:rsidP="00B534DA">
      <w:pPr>
        <w:pStyle w:val="Bezmezer"/>
        <w:jc w:val="both"/>
        <w:rPr>
          <w:i/>
          <w:color w:val="000000"/>
        </w:rPr>
      </w:pPr>
    </w:p>
    <w:p w14:paraId="7C2FD1F9" w14:textId="77777777" w:rsidR="001C2B54" w:rsidRDefault="001C2B54" w:rsidP="00B534DA">
      <w:pPr>
        <w:pStyle w:val="Bezmezer"/>
        <w:jc w:val="both"/>
        <w:rPr>
          <w:i/>
          <w:color w:val="000000"/>
        </w:rPr>
      </w:pPr>
    </w:p>
    <w:p w14:paraId="370953B0" w14:textId="36FBFD43" w:rsidR="00B534DA" w:rsidRPr="008F1B83" w:rsidRDefault="00B534DA" w:rsidP="00B534DA">
      <w:pPr>
        <w:pStyle w:val="Bezmezer"/>
        <w:jc w:val="both"/>
      </w:pPr>
      <w:r w:rsidRPr="008F1B83">
        <w:rPr>
          <w:i/>
          <w:color w:val="000000"/>
        </w:rPr>
        <w:lastRenderedPageBreak/>
        <w:t xml:space="preserve"> </w:t>
      </w:r>
      <w:r w:rsidRPr="008F1B83">
        <w:rPr>
          <w:b/>
          <w:bCs/>
        </w:rPr>
        <w:t xml:space="preserve">B.5 Řešení vegetace a souvisejících terénních úprav </w:t>
      </w:r>
    </w:p>
    <w:p w14:paraId="7BDC55D5" w14:textId="77777777" w:rsidR="00B534DA" w:rsidRPr="008F1B83" w:rsidRDefault="00B534DA" w:rsidP="00B534DA">
      <w:pPr>
        <w:pStyle w:val="Bezmezer"/>
        <w:jc w:val="both"/>
        <w:rPr>
          <w:i/>
          <w:color w:val="000000"/>
        </w:rPr>
      </w:pPr>
      <w:r w:rsidRPr="008F1B83">
        <w:rPr>
          <w:i/>
          <w:color w:val="000000"/>
        </w:rPr>
        <w:t xml:space="preserve">a) terénní úpravy, </w:t>
      </w:r>
    </w:p>
    <w:p w14:paraId="4ED5D6D9" w14:textId="77777777" w:rsidR="00B534DA" w:rsidRPr="008F1B83" w:rsidRDefault="00B534DA" w:rsidP="00B534DA">
      <w:pPr>
        <w:pStyle w:val="Odstavecseseznamem"/>
        <w:ind w:left="0"/>
        <w:jc w:val="both"/>
        <w:rPr>
          <w:bCs/>
          <w:color w:val="000000"/>
        </w:rPr>
      </w:pPr>
      <w:r w:rsidRPr="008F1B83">
        <w:rPr>
          <w:bCs/>
          <w:color w:val="000000"/>
        </w:rPr>
        <w:t>Stavby se netýká.</w:t>
      </w:r>
    </w:p>
    <w:p w14:paraId="7CA01014" w14:textId="77777777" w:rsidR="00B534DA" w:rsidRPr="0043573F" w:rsidRDefault="00B534DA" w:rsidP="00B534DA">
      <w:pPr>
        <w:pStyle w:val="Bezmezer"/>
        <w:jc w:val="both"/>
        <w:rPr>
          <w:color w:val="000000"/>
          <w:highlight w:val="yellow"/>
        </w:rPr>
      </w:pPr>
    </w:p>
    <w:p w14:paraId="2395D9E3" w14:textId="77777777" w:rsidR="00B534DA" w:rsidRPr="008F1B83" w:rsidRDefault="00B534DA" w:rsidP="00B534DA">
      <w:pPr>
        <w:pStyle w:val="Bezmezer"/>
        <w:jc w:val="both"/>
        <w:rPr>
          <w:i/>
          <w:color w:val="000000"/>
        </w:rPr>
      </w:pPr>
      <w:r w:rsidRPr="008F1B83">
        <w:rPr>
          <w:i/>
          <w:color w:val="000000"/>
        </w:rPr>
        <w:t>b) použité vegetační prvky,</w:t>
      </w:r>
    </w:p>
    <w:p w14:paraId="46D48E70" w14:textId="77777777" w:rsidR="00B534DA" w:rsidRPr="008F1B83" w:rsidRDefault="00B534DA" w:rsidP="00B534DA">
      <w:pPr>
        <w:pStyle w:val="Odstavecseseznamem"/>
        <w:ind w:left="0"/>
        <w:jc w:val="both"/>
        <w:rPr>
          <w:bCs/>
          <w:color w:val="000000"/>
        </w:rPr>
      </w:pPr>
      <w:r w:rsidRPr="008F1B83">
        <w:rPr>
          <w:bCs/>
          <w:color w:val="000000"/>
        </w:rPr>
        <w:t>Stavby se netýká.</w:t>
      </w:r>
    </w:p>
    <w:p w14:paraId="636948A2" w14:textId="77777777" w:rsidR="00B534DA" w:rsidRPr="0043573F" w:rsidRDefault="00B534DA" w:rsidP="00B534DA">
      <w:pPr>
        <w:pStyle w:val="Odstavecseseznamem"/>
        <w:ind w:left="0"/>
        <w:jc w:val="both"/>
        <w:rPr>
          <w:bCs/>
          <w:color w:val="000000"/>
          <w:highlight w:val="yellow"/>
        </w:rPr>
      </w:pPr>
    </w:p>
    <w:p w14:paraId="591468E9" w14:textId="77777777" w:rsidR="00B534DA" w:rsidRPr="008F1B83" w:rsidRDefault="00B534DA" w:rsidP="00B534DA">
      <w:pPr>
        <w:pStyle w:val="Bezmezer"/>
        <w:jc w:val="both"/>
        <w:rPr>
          <w:i/>
          <w:color w:val="000000"/>
        </w:rPr>
      </w:pPr>
      <w:r w:rsidRPr="008F1B83">
        <w:rPr>
          <w:i/>
          <w:color w:val="000000"/>
        </w:rPr>
        <w:t xml:space="preserve">c) biotechnická opatření. </w:t>
      </w:r>
    </w:p>
    <w:p w14:paraId="7F09885C" w14:textId="77777777" w:rsidR="00B534DA" w:rsidRPr="008F1B83" w:rsidRDefault="00B534DA" w:rsidP="00B534DA">
      <w:pPr>
        <w:pStyle w:val="Odstavecseseznamem"/>
        <w:ind w:left="0"/>
        <w:jc w:val="both"/>
        <w:rPr>
          <w:bCs/>
          <w:color w:val="000000"/>
        </w:rPr>
      </w:pPr>
      <w:r w:rsidRPr="008F1B83">
        <w:rPr>
          <w:bCs/>
          <w:color w:val="000000"/>
        </w:rPr>
        <w:t>Stavby se netýká.</w:t>
      </w:r>
    </w:p>
    <w:p w14:paraId="2BC129D5" w14:textId="77777777" w:rsidR="00B534DA" w:rsidRPr="0043573F" w:rsidRDefault="00B534DA" w:rsidP="00B534DA">
      <w:pPr>
        <w:jc w:val="both"/>
        <w:rPr>
          <w:bCs/>
          <w:color w:val="000000"/>
          <w:highlight w:val="yellow"/>
        </w:rPr>
      </w:pPr>
    </w:p>
    <w:p w14:paraId="2C6EA653" w14:textId="77777777" w:rsidR="00B534DA" w:rsidRPr="008F1B83" w:rsidRDefault="00B534DA" w:rsidP="00B534DA">
      <w:pPr>
        <w:pStyle w:val="Default"/>
        <w:jc w:val="both"/>
      </w:pPr>
      <w:r w:rsidRPr="008F1B83">
        <w:rPr>
          <w:b/>
          <w:bCs/>
        </w:rPr>
        <w:t xml:space="preserve">B.6 Popis vlivů stavby na životní prostředí a jeho ochrana </w:t>
      </w:r>
    </w:p>
    <w:p w14:paraId="2BEF7EBE" w14:textId="77777777" w:rsidR="00B534DA" w:rsidRPr="008F1B83" w:rsidRDefault="00B534DA" w:rsidP="00B534DA">
      <w:pPr>
        <w:pStyle w:val="Bezmezer"/>
        <w:jc w:val="both"/>
        <w:rPr>
          <w:i/>
          <w:color w:val="000000"/>
        </w:rPr>
      </w:pPr>
      <w:r w:rsidRPr="008F1B83">
        <w:rPr>
          <w:i/>
          <w:color w:val="000000"/>
        </w:rPr>
        <w:t xml:space="preserve">a) vliv na životní </w:t>
      </w:r>
      <w:proofErr w:type="gramStart"/>
      <w:r w:rsidRPr="008F1B83">
        <w:rPr>
          <w:i/>
          <w:color w:val="000000"/>
        </w:rPr>
        <w:t>prostředí - ovzduší</w:t>
      </w:r>
      <w:proofErr w:type="gramEnd"/>
      <w:r w:rsidRPr="008F1B83">
        <w:rPr>
          <w:i/>
          <w:color w:val="000000"/>
        </w:rPr>
        <w:t xml:space="preserve">, hluk, voda, odpady a půda, </w:t>
      </w:r>
    </w:p>
    <w:p w14:paraId="1DDE0888" w14:textId="77777777" w:rsidR="00B534DA" w:rsidRPr="008F1B83" w:rsidRDefault="00B534DA" w:rsidP="00B534DA">
      <w:pPr>
        <w:jc w:val="both"/>
        <w:rPr>
          <w:color w:val="000000"/>
        </w:rPr>
      </w:pPr>
      <w:r w:rsidRPr="008F1B83">
        <w:rPr>
          <w:color w:val="000000"/>
        </w:rPr>
        <w:t>Stavba nemá vliv na životní prostředí z hlediska ovzduší, hluku, odpady a půdu. Jedná se o převážně o stavební práce uvnitř objektu.</w:t>
      </w:r>
    </w:p>
    <w:p w14:paraId="69FA0426" w14:textId="77777777" w:rsidR="00B534DA" w:rsidRPr="0043573F" w:rsidRDefault="00B534DA" w:rsidP="00B534DA">
      <w:pPr>
        <w:suppressAutoHyphens w:val="0"/>
        <w:autoSpaceDE w:val="0"/>
        <w:autoSpaceDN w:val="0"/>
        <w:adjustRightInd w:val="0"/>
        <w:jc w:val="both"/>
        <w:rPr>
          <w:color w:val="000000"/>
          <w:highlight w:val="yellow"/>
        </w:rPr>
      </w:pPr>
    </w:p>
    <w:p w14:paraId="377E0F3B" w14:textId="77777777" w:rsidR="00B534DA" w:rsidRPr="008F1B83" w:rsidRDefault="00B534DA" w:rsidP="00B534DA">
      <w:pPr>
        <w:jc w:val="both"/>
        <w:rPr>
          <w:color w:val="000000"/>
          <w:lang w:eastAsia="cs-CZ"/>
        </w:rPr>
      </w:pPr>
      <w:r w:rsidRPr="008F1B83">
        <w:rPr>
          <w:color w:val="000000"/>
          <w:lang w:eastAsia="cs-CZ"/>
        </w:rPr>
        <w:t>Likvidace odpadů</w:t>
      </w:r>
    </w:p>
    <w:p w14:paraId="7A1B13B6" w14:textId="77777777" w:rsidR="00B534DA" w:rsidRPr="008F1B83" w:rsidRDefault="00B534DA" w:rsidP="00B534DA">
      <w:pPr>
        <w:jc w:val="both"/>
        <w:rPr>
          <w:color w:val="000000"/>
          <w:lang w:eastAsia="cs-CZ"/>
        </w:rPr>
      </w:pPr>
      <w:r w:rsidRPr="008F1B83">
        <w:rPr>
          <w:color w:val="000000"/>
          <w:lang w:eastAsia="cs-CZ"/>
        </w:rPr>
        <w:t xml:space="preserve">Odpady ze stavební činnosti budou v průběhu stavby tříděny a následně předány oprávněné firmě k zajištění likvidace a skladování odpadů. S odpadem, vzniklým při stavebních pracích, bude naloženo v souladu s platným zákonem o odpadech, což bude při kolaudaci stavební firmou dokladováno. </w:t>
      </w:r>
    </w:p>
    <w:p w14:paraId="7BD01FAE" w14:textId="77777777" w:rsidR="00B534DA" w:rsidRPr="008F1B83" w:rsidRDefault="00B534DA" w:rsidP="00B534DA">
      <w:r w:rsidRPr="008F1B83">
        <w:t>S veškerými odpady ze stavební činnosti musí být nakládáno v souladu se zákonem o odpadech v platném znění</w:t>
      </w:r>
    </w:p>
    <w:p w14:paraId="7A5C4C12" w14:textId="77777777" w:rsidR="00B534DA" w:rsidRPr="008F1B83" w:rsidRDefault="00B534DA" w:rsidP="00B534DA">
      <w:pPr>
        <w:jc w:val="both"/>
      </w:pPr>
      <w:r w:rsidRPr="008F1B83">
        <w:t xml:space="preserve">Upozorňujeme především na ustanovení § 3 (odpadové hospodářství a jeho hierarchie), zvláště pak odst. 2 (Odpadové hospodářství je založeno na hierarchii odpadového hospodářství, podle níž je prioritou předcházení vzniku odpadu, a nelze-li vzniku odpadu předejít, pak v následujícím pořadí je příprava k opětovnému použití, recyklace, jiné využití, včetně energetického využití, a není-li možné ani to, jeho odstranění), dále ustanovení § 13 (Obecné povinnosti při nakládání s odpady), zvláště odst. 1 písm. e) a ustanovení § 15 (Povinnosti původce odpadu). </w:t>
      </w:r>
    </w:p>
    <w:p w14:paraId="41DF441A" w14:textId="77777777" w:rsidR="00B534DA" w:rsidRPr="008F1B83" w:rsidRDefault="00B534DA" w:rsidP="00B534DA">
      <w:pPr>
        <w:jc w:val="both"/>
        <w:rPr>
          <w:color w:val="000000"/>
          <w:lang w:eastAsia="cs-CZ"/>
        </w:rPr>
      </w:pPr>
      <w:r w:rsidRPr="008F1B83">
        <w:rPr>
          <w:color w:val="000000"/>
          <w:lang w:eastAsia="cs-CZ"/>
        </w:rPr>
        <w:t>Odpady při užívání (komunální odpad) se neposuzují. Zůstávají stejně jako doposud.</w:t>
      </w:r>
    </w:p>
    <w:p w14:paraId="2D447323" w14:textId="77777777" w:rsidR="00B534DA" w:rsidRPr="008F1B83" w:rsidRDefault="00B534DA" w:rsidP="00B534DA">
      <w:pPr>
        <w:pStyle w:val="Bezmezer"/>
        <w:jc w:val="both"/>
        <w:rPr>
          <w:color w:val="000000"/>
        </w:rPr>
      </w:pPr>
    </w:p>
    <w:p w14:paraId="3601C973" w14:textId="77777777" w:rsidR="00B534DA" w:rsidRPr="008F1B83" w:rsidRDefault="00B534DA" w:rsidP="00B534DA">
      <w:pPr>
        <w:pStyle w:val="Bezmezer"/>
        <w:jc w:val="both"/>
        <w:rPr>
          <w:i/>
          <w:color w:val="000000"/>
        </w:rPr>
      </w:pPr>
      <w:r w:rsidRPr="008F1B83">
        <w:rPr>
          <w:i/>
          <w:color w:val="000000"/>
        </w:rPr>
        <w:t xml:space="preserve">b) vliv na přírodu a </w:t>
      </w:r>
      <w:proofErr w:type="gramStart"/>
      <w:r w:rsidRPr="008F1B83">
        <w:rPr>
          <w:i/>
          <w:color w:val="000000"/>
        </w:rPr>
        <w:t>krajinu - ochrana</w:t>
      </w:r>
      <w:proofErr w:type="gramEnd"/>
      <w:r w:rsidRPr="008F1B83">
        <w:rPr>
          <w:i/>
          <w:color w:val="000000"/>
        </w:rPr>
        <w:t xml:space="preserve"> dřevin, ochrana památných stromů, ochrana rostlin a živočichů, zachování ekologických funkcí a vazeb v krajině apod., </w:t>
      </w:r>
    </w:p>
    <w:p w14:paraId="7D9A2268" w14:textId="77777777" w:rsidR="00B534DA" w:rsidRPr="008F1B83" w:rsidRDefault="00B534DA" w:rsidP="00B534DA">
      <w:pPr>
        <w:pStyle w:val="Bezmezer"/>
        <w:jc w:val="both"/>
        <w:rPr>
          <w:bCs/>
          <w:color w:val="000000"/>
        </w:rPr>
      </w:pPr>
      <w:r w:rsidRPr="008F1B83">
        <w:rPr>
          <w:bCs/>
          <w:color w:val="000000"/>
        </w:rPr>
        <w:t>Ekologické vazby a funkce v krajině nebudou dotčeny.</w:t>
      </w:r>
    </w:p>
    <w:p w14:paraId="1D26E39F" w14:textId="77777777" w:rsidR="00B534DA" w:rsidRPr="008F1B83" w:rsidRDefault="00B534DA" w:rsidP="00B534DA">
      <w:pPr>
        <w:pStyle w:val="Bezmezer"/>
        <w:jc w:val="both"/>
        <w:rPr>
          <w:i/>
          <w:color w:val="000000"/>
        </w:rPr>
      </w:pPr>
    </w:p>
    <w:p w14:paraId="77F71DB4" w14:textId="77777777" w:rsidR="00B534DA" w:rsidRPr="008F1B83" w:rsidRDefault="00B534DA" w:rsidP="00B534DA">
      <w:pPr>
        <w:pStyle w:val="Bezmezer"/>
        <w:jc w:val="both"/>
        <w:rPr>
          <w:i/>
          <w:color w:val="000000"/>
        </w:rPr>
      </w:pPr>
      <w:r w:rsidRPr="008F1B83">
        <w:rPr>
          <w:i/>
          <w:color w:val="000000"/>
        </w:rPr>
        <w:t xml:space="preserve">c) vliv na soustavu chráněných území Natura 2000, </w:t>
      </w:r>
    </w:p>
    <w:p w14:paraId="5E3B8583" w14:textId="77777777" w:rsidR="00B534DA" w:rsidRPr="008F1B83" w:rsidRDefault="00B534DA" w:rsidP="00B534DA">
      <w:pPr>
        <w:widowControl w:val="0"/>
        <w:suppressAutoHyphens w:val="0"/>
        <w:jc w:val="both"/>
        <w:rPr>
          <w:bCs/>
          <w:color w:val="000000"/>
          <w:lang w:eastAsia="cs-CZ"/>
        </w:rPr>
      </w:pPr>
      <w:r w:rsidRPr="008F1B83">
        <w:rPr>
          <w:bCs/>
          <w:color w:val="000000"/>
          <w:lang w:eastAsia="cs-CZ"/>
        </w:rPr>
        <w:t>Soustava chráněných území Natura 2000 nebude dotčena.</w:t>
      </w:r>
    </w:p>
    <w:p w14:paraId="2C7DEE00" w14:textId="77777777" w:rsidR="00B534DA" w:rsidRPr="008F1B83" w:rsidRDefault="00B534DA" w:rsidP="00B534DA">
      <w:pPr>
        <w:pStyle w:val="Bezmezer"/>
        <w:jc w:val="both"/>
        <w:rPr>
          <w:i/>
          <w:color w:val="000000"/>
        </w:rPr>
      </w:pPr>
    </w:p>
    <w:p w14:paraId="76202FB1" w14:textId="77777777" w:rsidR="00B534DA" w:rsidRPr="008F1B83" w:rsidRDefault="00B534DA" w:rsidP="00B534DA">
      <w:pPr>
        <w:pStyle w:val="Bezmezer"/>
        <w:jc w:val="both"/>
        <w:rPr>
          <w:i/>
          <w:color w:val="000000"/>
        </w:rPr>
      </w:pPr>
      <w:r w:rsidRPr="008F1B83">
        <w:rPr>
          <w:i/>
          <w:color w:val="000000"/>
        </w:rPr>
        <w:t xml:space="preserve">d) způsob zohlednění podmínek závazného stanoviska posouzení vlivu záměru na životní prostředí, je-li podkladem, </w:t>
      </w:r>
    </w:p>
    <w:p w14:paraId="4BD29442" w14:textId="77777777" w:rsidR="00B534DA" w:rsidRPr="008F1B83" w:rsidRDefault="00B534DA" w:rsidP="00B534DA">
      <w:pPr>
        <w:pStyle w:val="Bezmezer"/>
        <w:jc w:val="both"/>
        <w:rPr>
          <w:color w:val="000000"/>
        </w:rPr>
      </w:pPr>
      <w:r w:rsidRPr="008F1B83">
        <w:rPr>
          <w:color w:val="000000"/>
        </w:rPr>
        <w:t>K dané stavbě se neposuzuje.</w:t>
      </w:r>
    </w:p>
    <w:p w14:paraId="688E84A9" w14:textId="77777777" w:rsidR="00B534DA" w:rsidRPr="0043573F" w:rsidRDefault="00B534DA" w:rsidP="00B534DA">
      <w:pPr>
        <w:pStyle w:val="Bezmezer"/>
        <w:jc w:val="both"/>
        <w:rPr>
          <w:i/>
          <w:color w:val="000000"/>
          <w:highlight w:val="yellow"/>
        </w:rPr>
      </w:pPr>
    </w:p>
    <w:p w14:paraId="3E843BAF" w14:textId="77777777" w:rsidR="00B534DA" w:rsidRPr="008F1B83" w:rsidRDefault="00B534DA" w:rsidP="00B534DA">
      <w:pPr>
        <w:pStyle w:val="Bezmezer"/>
        <w:jc w:val="both"/>
        <w:rPr>
          <w:i/>
          <w:color w:val="000000"/>
        </w:rPr>
      </w:pPr>
      <w:r w:rsidRPr="008F1B83">
        <w:rPr>
          <w:i/>
          <w:color w:val="000000"/>
        </w:rPr>
        <w:t xml:space="preserve">d)v případě záměrů spadajících do režimu zákona o integrované prevenci základní parametry způsobu naplnění závěrů o nejlepších dostupných technikách nebo integrované povolení, bylo-li vydáno, </w:t>
      </w:r>
    </w:p>
    <w:p w14:paraId="71F27ED0" w14:textId="77777777" w:rsidR="00B534DA" w:rsidRPr="008F1B83" w:rsidRDefault="00B534DA" w:rsidP="00B534DA">
      <w:pPr>
        <w:pStyle w:val="Bezmezer"/>
        <w:jc w:val="both"/>
        <w:rPr>
          <w:color w:val="000000"/>
        </w:rPr>
      </w:pPr>
      <w:r w:rsidRPr="008F1B83">
        <w:rPr>
          <w:color w:val="000000"/>
        </w:rPr>
        <w:t>Neposuzuje se.</w:t>
      </w:r>
    </w:p>
    <w:p w14:paraId="7EF7F462" w14:textId="77777777" w:rsidR="00B534DA" w:rsidRPr="0043573F" w:rsidRDefault="00B534DA" w:rsidP="00B534DA">
      <w:pPr>
        <w:pStyle w:val="Bezmezer"/>
        <w:jc w:val="both"/>
        <w:rPr>
          <w:color w:val="000000"/>
          <w:highlight w:val="yellow"/>
        </w:rPr>
      </w:pPr>
    </w:p>
    <w:p w14:paraId="09675981" w14:textId="77777777" w:rsidR="00B534DA" w:rsidRPr="008F1B83" w:rsidRDefault="00B534DA" w:rsidP="00B534DA">
      <w:pPr>
        <w:pStyle w:val="Bezmezer"/>
        <w:jc w:val="both"/>
        <w:rPr>
          <w:i/>
          <w:color w:val="000000"/>
        </w:rPr>
      </w:pPr>
      <w:r w:rsidRPr="008F1B83">
        <w:rPr>
          <w:i/>
          <w:color w:val="000000"/>
        </w:rPr>
        <w:t xml:space="preserve">f) navrhovaná ochranná a bezpečnostní pásma, rozsah omezení a podmínky ochrany podle jiných právních předpisů. </w:t>
      </w:r>
    </w:p>
    <w:p w14:paraId="5CE14DC1" w14:textId="77777777" w:rsidR="00B534DA" w:rsidRPr="008F1B83" w:rsidRDefault="00B534DA" w:rsidP="00B534DA">
      <w:pPr>
        <w:pStyle w:val="Odstavecseseznamem"/>
        <w:ind w:left="0"/>
        <w:jc w:val="both"/>
        <w:rPr>
          <w:bCs/>
          <w:color w:val="000000"/>
        </w:rPr>
      </w:pPr>
      <w:r w:rsidRPr="008F1B83">
        <w:rPr>
          <w:bCs/>
          <w:color w:val="000000"/>
        </w:rPr>
        <w:t>Nevznikají požadavky na ochranná a bezpečnostní pásma.</w:t>
      </w:r>
    </w:p>
    <w:p w14:paraId="4A70BF2D" w14:textId="77777777" w:rsidR="00B534DA" w:rsidRPr="008F1B83" w:rsidRDefault="00B534DA" w:rsidP="00B534DA">
      <w:pPr>
        <w:pStyle w:val="Default"/>
        <w:jc w:val="both"/>
        <w:rPr>
          <w:sz w:val="23"/>
          <w:szCs w:val="23"/>
        </w:rPr>
      </w:pPr>
    </w:p>
    <w:p w14:paraId="626307EC" w14:textId="77777777" w:rsidR="00B534DA" w:rsidRPr="008F1B83" w:rsidRDefault="00B534DA" w:rsidP="00B534DA">
      <w:pPr>
        <w:pStyle w:val="Default"/>
        <w:jc w:val="both"/>
      </w:pPr>
      <w:r w:rsidRPr="008F1B83">
        <w:rPr>
          <w:b/>
          <w:bCs/>
        </w:rPr>
        <w:t xml:space="preserve">B.7 Ochrana obyvatelstva </w:t>
      </w:r>
    </w:p>
    <w:p w14:paraId="0C33DC21" w14:textId="77777777" w:rsidR="00B534DA" w:rsidRPr="008F1B83" w:rsidRDefault="00B534DA" w:rsidP="00B534DA">
      <w:pPr>
        <w:pStyle w:val="Default"/>
        <w:jc w:val="both"/>
        <w:rPr>
          <w:sz w:val="23"/>
          <w:szCs w:val="23"/>
        </w:rPr>
      </w:pPr>
      <w:r w:rsidRPr="008F1B83">
        <w:rPr>
          <w:i/>
          <w:sz w:val="23"/>
          <w:szCs w:val="23"/>
        </w:rPr>
        <w:t>Splnění základních požadavků z hlediska plnění úkolů ochrany obyvatelstva</w:t>
      </w:r>
      <w:r w:rsidRPr="008F1B83">
        <w:rPr>
          <w:sz w:val="23"/>
          <w:szCs w:val="23"/>
        </w:rPr>
        <w:t xml:space="preserve">. </w:t>
      </w:r>
    </w:p>
    <w:p w14:paraId="3C9086F9" w14:textId="77777777" w:rsidR="00B534DA" w:rsidRPr="008F1B83" w:rsidRDefault="00B534DA" w:rsidP="00B534DA">
      <w:pPr>
        <w:pStyle w:val="Default"/>
        <w:jc w:val="both"/>
      </w:pPr>
      <w:r w:rsidRPr="008F1B83">
        <w:t>Pro danou stavbu se neposuzuje.</w:t>
      </w:r>
    </w:p>
    <w:p w14:paraId="0F96E603" w14:textId="77777777" w:rsidR="00B534DA" w:rsidRPr="0043573F" w:rsidRDefault="00B534DA" w:rsidP="00B534DA">
      <w:pPr>
        <w:pStyle w:val="Default"/>
        <w:jc w:val="both"/>
        <w:rPr>
          <w:sz w:val="23"/>
          <w:szCs w:val="23"/>
          <w:highlight w:val="yellow"/>
        </w:rPr>
      </w:pPr>
    </w:p>
    <w:p w14:paraId="2B02B59E" w14:textId="77777777" w:rsidR="00B534DA" w:rsidRPr="008F1B83" w:rsidRDefault="00B534DA" w:rsidP="00B534DA">
      <w:pPr>
        <w:pStyle w:val="Default"/>
        <w:jc w:val="both"/>
      </w:pPr>
      <w:r w:rsidRPr="008F1B83">
        <w:rPr>
          <w:b/>
          <w:bCs/>
        </w:rPr>
        <w:t xml:space="preserve">B.8 Zásady organizace výstavby </w:t>
      </w:r>
    </w:p>
    <w:p w14:paraId="21FE2E8A" w14:textId="77777777" w:rsidR="00B534DA" w:rsidRPr="008F1B83" w:rsidRDefault="00B534DA" w:rsidP="00B534DA">
      <w:pPr>
        <w:pStyle w:val="Bezmezer"/>
        <w:jc w:val="both"/>
        <w:rPr>
          <w:i/>
          <w:color w:val="000000"/>
        </w:rPr>
      </w:pPr>
      <w:r w:rsidRPr="008F1B83">
        <w:rPr>
          <w:i/>
          <w:color w:val="000000"/>
        </w:rPr>
        <w:t xml:space="preserve">a) potřeby a spotřeby rozhodujících médií a hmot, jejich zajištění, </w:t>
      </w:r>
    </w:p>
    <w:p w14:paraId="2F4C2A31" w14:textId="77777777" w:rsidR="00B534DA" w:rsidRPr="008F1B83" w:rsidRDefault="00B534DA" w:rsidP="00B534DA">
      <w:pPr>
        <w:pStyle w:val="Odstavecseseznamem"/>
        <w:ind w:left="0"/>
        <w:jc w:val="both"/>
        <w:rPr>
          <w:bCs/>
          <w:color w:val="000000"/>
        </w:rPr>
      </w:pPr>
      <w:r w:rsidRPr="008F1B83">
        <w:rPr>
          <w:bCs/>
          <w:color w:val="000000"/>
        </w:rPr>
        <w:t xml:space="preserve">Odběr elektrické energie (pro připojení staveništního rozvaděče) pro stavební práce bude napojen na stávající rozvaděč v rozvodně ZŠ. Přívod vody bude napojen na stávající rozvody vody. Na odbočku na potrubí pro staveništní </w:t>
      </w:r>
      <w:proofErr w:type="gramStart"/>
      <w:r w:rsidRPr="008F1B83">
        <w:rPr>
          <w:bCs/>
          <w:color w:val="000000"/>
        </w:rPr>
        <w:t>odběr  bude</w:t>
      </w:r>
      <w:proofErr w:type="gramEnd"/>
      <w:r w:rsidRPr="008F1B83">
        <w:rPr>
          <w:bCs/>
          <w:color w:val="000000"/>
        </w:rPr>
        <w:t xml:space="preserve"> osazen vodoměr pro odečtení spotřeby. </w:t>
      </w:r>
    </w:p>
    <w:p w14:paraId="17FB6D46" w14:textId="77777777" w:rsidR="00B534DA" w:rsidRPr="0043573F" w:rsidRDefault="00B534DA" w:rsidP="00B534DA">
      <w:pPr>
        <w:pStyle w:val="Odstavecseseznamem"/>
        <w:ind w:left="0"/>
        <w:jc w:val="both"/>
        <w:rPr>
          <w:bCs/>
          <w:color w:val="000000"/>
          <w:highlight w:val="yellow"/>
        </w:rPr>
      </w:pPr>
    </w:p>
    <w:p w14:paraId="239BD73F" w14:textId="77777777" w:rsidR="00B534DA" w:rsidRPr="008F1B83" w:rsidRDefault="00B534DA" w:rsidP="00B534DA">
      <w:pPr>
        <w:pStyle w:val="Bezmezer"/>
        <w:jc w:val="both"/>
        <w:rPr>
          <w:i/>
          <w:color w:val="000000"/>
        </w:rPr>
      </w:pPr>
      <w:r w:rsidRPr="008F1B83">
        <w:rPr>
          <w:i/>
          <w:color w:val="000000"/>
        </w:rPr>
        <w:t xml:space="preserve">b) odvodnění staveniště, </w:t>
      </w:r>
    </w:p>
    <w:p w14:paraId="2C9D43EF" w14:textId="77777777" w:rsidR="00B534DA" w:rsidRPr="008F1B83" w:rsidRDefault="00B534DA" w:rsidP="00B534DA">
      <w:pPr>
        <w:pStyle w:val="Odstavecseseznamem"/>
        <w:ind w:left="0"/>
        <w:jc w:val="both"/>
        <w:rPr>
          <w:bCs/>
          <w:color w:val="000000"/>
        </w:rPr>
      </w:pPr>
      <w:r w:rsidRPr="008F1B83">
        <w:rPr>
          <w:bCs/>
          <w:color w:val="000000"/>
        </w:rPr>
        <w:t>Stavby se netýká.</w:t>
      </w:r>
    </w:p>
    <w:p w14:paraId="2843FC92" w14:textId="77777777" w:rsidR="00B534DA" w:rsidRPr="0043573F" w:rsidRDefault="00B534DA" w:rsidP="00B534DA">
      <w:pPr>
        <w:pStyle w:val="Odstavecseseznamem"/>
        <w:ind w:left="0"/>
        <w:jc w:val="both"/>
        <w:rPr>
          <w:bCs/>
          <w:color w:val="000000"/>
          <w:highlight w:val="yellow"/>
        </w:rPr>
      </w:pPr>
    </w:p>
    <w:p w14:paraId="533D3139" w14:textId="77777777" w:rsidR="00B534DA" w:rsidRPr="00BE009C" w:rsidRDefault="00B534DA" w:rsidP="00B534DA">
      <w:pPr>
        <w:pStyle w:val="Bezmezer"/>
        <w:jc w:val="both"/>
        <w:rPr>
          <w:i/>
          <w:color w:val="000000"/>
        </w:rPr>
      </w:pPr>
      <w:r w:rsidRPr="00BE009C">
        <w:rPr>
          <w:i/>
          <w:color w:val="000000"/>
        </w:rPr>
        <w:t xml:space="preserve">c) napojení staveniště na stávající dopravní a technickou infrastrukturu, </w:t>
      </w:r>
    </w:p>
    <w:p w14:paraId="6D963CC8" w14:textId="77777777" w:rsidR="00B534DA" w:rsidRPr="00BE009C" w:rsidRDefault="00B534DA" w:rsidP="00B534DA">
      <w:pPr>
        <w:rPr>
          <w:color w:val="000000"/>
        </w:rPr>
      </w:pPr>
      <w:r w:rsidRPr="00BE009C">
        <w:rPr>
          <w:color w:val="000000"/>
        </w:rPr>
        <w:t xml:space="preserve">Staveniště je přímo přístupné zásobovacím vjezdem do areálu školy, na stávající zásobovací – manipulační prostor. Tento vjezd je z křižovatky ulic </w:t>
      </w:r>
      <w:proofErr w:type="gramStart"/>
      <w:r w:rsidRPr="00BE009C">
        <w:rPr>
          <w:color w:val="000000"/>
        </w:rPr>
        <w:t>Dygrýnova -Šebelova</w:t>
      </w:r>
      <w:proofErr w:type="gramEnd"/>
      <w:r w:rsidRPr="00BE009C">
        <w:rPr>
          <w:color w:val="000000"/>
        </w:rPr>
        <w:t>.</w:t>
      </w:r>
    </w:p>
    <w:p w14:paraId="37A6C622" w14:textId="77777777" w:rsidR="00B534DA" w:rsidRPr="00BE009C" w:rsidRDefault="00B534DA" w:rsidP="00B534DA">
      <w:pPr>
        <w:rPr>
          <w:color w:val="000000"/>
        </w:rPr>
      </w:pPr>
      <w:r w:rsidRPr="00BE009C">
        <w:rPr>
          <w:color w:val="000000"/>
        </w:rPr>
        <w:t>Nepředpokládá se zábor veřejného prostranství.</w:t>
      </w:r>
    </w:p>
    <w:p w14:paraId="140BDB66" w14:textId="77777777" w:rsidR="00B534DA" w:rsidRPr="00BE009C" w:rsidRDefault="00B534DA" w:rsidP="00B534DA">
      <w:pPr>
        <w:shd w:val="clear" w:color="auto" w:fill="FFFFFF"/>
        <w:tabs>
          <w:tab w:val="left" w:pos="742"/>
          <w:tab w:val="left" w:pos="2868"/>
        </w:tabs>
        <w:jc w:val="both"/>
      </w:pPr>
      <w:r w:rsidRPr="00BE009C">
        <w:t>Při realizaci je nutné zachovat přístup ke stávajícím objektům, vjezd dopravní obsluze a pohotovostním vozidlům.</w:t>
      </w:r>
    </w:p>
    <w:p w14:paraId="25EC91C0" w14:textId="77777777" w:rsidR="00B534DA" w:rsidRPr="00BE009C" w:rsidRDefault="00B534DA" w:rsidP="00B534DA">
      <w:pPr>
        <w:jc w:val="both"/>
        <w:rPr>
          <w:color w:val="000000"/>
        </w:rPr>
      </w:pPr>
      <w:r w:rsidRPr="00BE009C">
        <w:rPr>
          <w:color w:val="FF0000"/>
        </w:rPr>
        <w:tab/>
      </w:r>
    </w:p>
    <w:p w14:paraId="7FA04757" w14:textId="77777777" w:rsidR="00B534DA" w:rsidRPr="00BE009C" w:rsidRDefault="00B534DA" w:rsidP="00B534DA">
      <w:pPr>
        <w:pStyle w:val="Bezmezer"/>
        <w:jc w:val="both"/>
        <w:rPr>
          <w:i/>
          <w:color w:val="000000"/>
        </w:rPr>
      </w:pPr>
      <w:r w:rsidRPr="00BE009C">
        <w:rPr>
          <w:i/>
          <w:color w:val="000000"/>
        </w:rPr>
        <w:t xml:space="preserve">d) vliv provádění stavby na okolní stavby a pozemky, </w:t>
      </w:r>
    </w:p>
    <w:p w14:paraId="42DDD795" w14:textId="77777777" w:rsidR="00B534DA" w:rsidRPr="00BE009C" w:rsidRDefault="00B534DA" w:rsidP="00B534DA">
      <w:pPr>
        <w:jc w:val="both"/>
        <w:rPr>
          <w:color w:val="000000"/>
        </w:rPr>
      </w:pPr>
      <w:r w:rsidRPr="00BE009C">
        <w:rPr>
          <w:color w:val="000000"/>
        </w:rPr>
        <w:t>Stavba nemá negativní vliv na okolí a životní prostředí. Stavba bude prováděna s maximální ohleduplností k okolí, hlučnost a prašnost bude omezena na minimum. Hlučnost mechanizmů a zařízení používaných na stavbě nesmí přesáhnout hodnoty stanovené nařízením vlády č. 272/2011, tj. hluk ze stavební činnosti ve venkovním chráněném prostoru staveb nepřesáhne ve dne 65 dB v L</w:t>
      </w:r>
      <w:r w:rsidRPr="00BE009C">
        <w:rPr>
          <w:color w:val="000000"/>
          <w:vertAlign w:val="subscript"/>
        </w:rPr>
        <w:t>aeq,</w:t>
      </w:r>
      <w:proofErr w:type="gramStart"/>
      <w:r w:rsidRPr="00BE009C">
        <w:rPr>
          <w:color w:val="000000"/>
          <w:vertAlign w:val="subscript"/>
        </w:rPr>
        <w:t>14h</w:t>
      </w:r>
      <w:proofErr w:type="gramEnd"/>
      <w:r w:rsidRPr="00BE009C">
        <w:rPr>
          <w:color w:val="000000"/>
        </w:rPr>
        <w:t xml:space="preserve"> a v chráněném vnitřním prostoru stavby 55 dB v L</w:t>
      </w:r>
      <w:r w:rsidRPr="00BE009C">
        <w:rPr>
          <w:color w:val="000000"/>
          <w:vertAlign w:val="subscript"/>
        </w:rPr>
        <w:t>Aeq,14h</w:t>
      </w:r>
      <w:r w:rsidRPr="00BE009C">
        <w:rPr>
          <w:color w:val="000000"/>
        </w:rPr>
        <w:t xml:space="preserve">. </w:t>
      </w:r>
    </w:p>
    <w:p w14:paraId="53A43616" w14:textId="77777777" w:rsidR="00B534DA" w:rsidRPr="00BE009C" w:rsidRDefault="00B534DA" w:rsidP="00B534DA">
      <w:pPr>
        <w:jc w:val="both"/>
      </w:pPr>
      <w:r w:rsidRPr="00BE009C">
        <w:t>Stavební práce budou prováděny v době od 7.00 do 21.00 hod.</w:t>
      </w:r>
    </w:p>
    <w:p w14:paraId="5DBBC45B" w14:textId="77777777" w:rsidR="00B534DA" w:rsidRPr="00BE009C" w:rsidRDefault="00B534DA" w:rsidP="00B534DA">
      <w:pPr>
        <w:shd w:val="clear" w:color="auto" w:fill="FFFFFF"/>
        <w:tabs>
          <w:tab w:val="left" w:pos="742"/>
          <w:tab w:val="left" w:pos="2868"/>
        </w:tabs>
        <w:jc w:val="both"/>
      </w:pPr>
      <w:r w:rsidRPr="00BE009C">
        <w:t>Suť při bouracích pracích, manipulaci a přepravě bude kropena. Po dobu stavby bude stavebník zajišťovat údržbu a čištění komunikací dotčených stavbou. Přepravní prostředky musí být při přepravě stavebního odpadu zcela uzavřeny, nebo musí mít ložnou plochu zakrytou plachtou. Pokud dojde při přepravě k úniku stavebního odpadu, je přepravce povinen neprodleně znečištění odstranit. Stavební mechanismy a dopravní prostředky budou před výjezdem ze stavby řádně očištěny. Při eventuálním dotčení veřejných prostranství stavební činností bude prováděn denní úklid těchto prostranství mokrou cestou.</w:t>
      </w:r>
    </w:p>
    <w:p w14:paraId="0768B326" w14:textId="77777777" w:rsidR="00B534DA" w:rsidRPr="00BE009C" w:rsidRDefault="00B534DA" w:rsidP="00B534DA">
      <w:pPr>
        <w:jc w:val="both"/>
        <w:rPr>
          <w:color w:val="000000"/>
        </w:rPr>
      </w:pPr>
    </w:p>
    <w:p w14:paraId="56AD7558" w14:textId="77777777" w:rsidR="00B534DA" w:rsidRPr="00BE009C" w:rsidRDefault="00B534DA" w:rsidP="00B534DA">
      <w:pPr>
        <w:pStyle w:val="Bezmezer"/>
        <w:jc w:val="both"/>
        <w:rPr>
          <w:i/>
          <w:color w:val="000000"/>
        </w:rPr>
      </w:pPr>
      <w:r w:rsidRPr="00BE009C">
        <w:rPr>
          <w:i/>
          <w:color w:val="000000"/>
        </w:rPr>
        <w:t xml:space="preserve">e) ochrana okolí staveniště a požadavky na související asanace, demolice, kácení dřevin, </w:t>
      </w:r>
    </w:p>
    <w:p w14:paraId="577BA82E" w14:textId="77777777" w:rsidR="00B534DA" w:rsidRPr="00BE009C" w:rsidRDefault="00B534DA" w:rsidP="00B534DA">
      <w:pPr>
        <w:pStyle w:val="Bezmezer"/>
        <w:jc w:val="both"/>
        <w:rPr>
          <w:color w:val="000000"/>
        </w:rPr>
      </w:pPr>
      <w:r w:rsidRPr="00BE009C">
        <w:rPr>
          <w:color w:val="000000"/>
        </w:rPr>
        <w:t>V době od 21,00 do 7,00 hodin musí být dodržován noční klid. Přístupy na staveniště budou zamezeny nepovolaným osobám</w:t>
      </w:r>
    </w:p>
    <w:p w14:paraId="3DEFC62D" w14:textId="77777777" w:rsidR="00B534DA" w:rsidRPr="0043573F" w:rsidRDefault="00B534DA" w:rsidP="00B534DA">
      <w:pPr>
        <w:pStyle w:val="Bezmezer"/>
        <w:jc w:val="both"/>
        <w:rPr>
          <w:i/>
          <w:color w:val="000000"/>
          <w:highlight w:val="yellow"/>
        </w:rPr>
      </w:pPr>
    </w:p>
    <w:p w14:paraId="3292818B" w14:textId="77777777" w:rsidR="00B534DA" w:rsidRPr="000E0ABF" w:rsidRDefault="00B534DA" w:rsidP="00B534DA">
      <w:pPr>
        <w:pStyle w:val="Bezmezer"/>
        <w:jc w:val="both"/>
        <w:rPr>
          <w:i/>
          <w:color w:val="000000"/>
        </w:rPr>
      </w:pPr>
      <w:r w:rsidRPr="000E0ABF">
        <w:rPr>
          <w:i/>
          <w:color w:val="000000"/>
        </w:rPr>
        <w:t xml:space="preserve">f) maximální dočasné a trvalé zábory pro staveniště, </w:t>
      </w:r>
    </w:p>
    <w:p w14:paraId="39807921" w14:textId="77777777" w:rsidR="00B534DA" w:rsidRPr="000E0ABF" w:rsidRDefault="00B534DA" w:rsidP="00B534DA">
      <w:pPr>
        <w:jc w:val="both"/>
        <w:rPr>
          <w:color w:val="000000"/>
        </w:rPr>
      </w:pPr>
      <w:r w:rsidRPr="000E0ABF">
        <w:rPr>
          <w:color w:val="000000"/>
        </w:rPr>
        <w:t>Zábor staveniště bude při severní fasádě objektu v areálu školy. Po dobu stavby bude oplocen, aby bylo zamezeno přístupu nepovolaným osobám do prostoru staveniště. Oplocení bude provedeno tak, aby byl zajištěn přístup k zařízením (uzávěrům a rozvodným skříním) správců inženýrských sítí – PRE, PVK, PT, THMP.</w:t>
      </w:r>
    </w:p>
    <w:p w14:paraId="10B3B358" w14:textId="77777777" w:rsidR="00B534DA" w:rsidRPr="000E0ABF" w:rsidRDefault="00B534DA" w:rsidP="00B534DA">
      <w:pPr>
        <w:pStyle w:val="Bezmezer"/>
        <w:jc w:val="both"/>
        <w:rPr>
          <w:color w:val="000000"/>
        </w:rPr>
      </w:pPr>
    </w:p>
    <w:p w14:paraId="58F3EDF7" w14:textId="77777777" w:rsidR="00B534DA" w:rsidRPr="000E0ABF" w:rsidRDefault="00B534DA" w:rsidP="00B534DA">
      <w:pPr>
        <w:pStyle w:val="Bezmezer"/>
        <w:jc w:val="both"/>
        <w:rPr>
          <w:i/>
          <w:color w:val="000000"/>
        </w:rPr>
      </w:pPr>
      <w:r w:rsidRPr="000E0ABF">
        <w:rPr>
          <w:i/>
          <w:color w:val="000000"/>
        </w:rPr>
        <w:t xml:space="preserve">g) požadavky na bezbariérové </w:t>
      </w:r>
      <w:proofErr w:type="spellStart"/>
      <w:r w:rsidRPr="000E0ABF">
        <w:rPr>
          <w:i/>
          <w:color w:val="000000"/>
        </w:rPr>
        <w:t>obchozí</w:t>
      </w:r>
      <w:proofErr w:type="spellEnd"/>
      <w:r w:rsidRPr="000E0ABF">
        <w:rPr>
          <w:i/>
          <w:color w:val="000000"/>
        </w:rPr>
        <w:t xml:space="preserve"> trasy, </w:t>
      </w:r>
    </w:p>
    <w:p w14:paraId="20FD0303" w14:textId="77777777" w:rsidR="00B534DA" w:rsidRPr="000E0ABF" w:rsidRDefault="00B534DA" w:rsidP="00B534DA">
      <w:pPr>
        <w:pStyle w:val="Bezmezer"/>
        <w:jc w:val="both"/>
        <w:rPr>
          <w:color w:val="000000"/>
        </w:rPr>
      </w:pPr>
      <w:r w:rsidRPr="000E0ABF">
        <w:rPr>
          <w:color w:val="000000"/>
        </w:rPr>
        <w:t>Stavba nevyžaduje</w:t>
      </w:r>
    </w:p>
    <w:p w14:paraId="25693B3F" w14:textId="77777777" w:rsidR="00B534DA" w:rsidRPr="000E0ABF" w:rsidRDefault="00B534DA" w:rsidP="00B534DA">
      <w:pPr>
        <w:pStyle w:val="Bezmezer"/>
        <w:jc w:val="both"/>
        <w:rPr>
          <w:color w:val="000000"/>
        </w:rPr>
      </w:pPr>
    </w:p>
    <w:p w14:paraId="5112995B" w14:textId="77777777" w:rsidR="00B534DA" w:rsidRPr="000E0ABF" w:rsidRDefault="00B534DA" w:rsidP="00B534DA">
      <w:pPr>
        <w:pStyle w:val="Bezmezer"/>
        <w:jc w:val="both"/>
        <w:rPr>
          <w:i/>
          <w:color w:val="000000"/>
        </w:rPr>
      </w:pPr>
      <w:r w:rsidRPr="000E0ABF">
        <w:rPr>
          <w:i/>
          <w:color w:val="000000"/>
        </w:rPr>
        <w:lastRenderedPageBreak/>
        <w:t xml:space="preserve">h) maximální produkovaná množství a druhy odpadů a emisí při výstavbě, jejich likvidace, </w:t>
      </w:r>
    </w:p>
    <w:p w14:paraId="51921E1C" w14:textId="77777777" w:rsidR="00B534DA" w:rsidRPr="000E0ABF" w:rsidRDefault="00B534DA" w:rsidP="00B534DA">
      <w:pPr>
        <w:pStyle w:val="dka"/>
        <w:jc w:val="both"/>
        <w:rPr>
          <w:rFonts w:ascii="Times New Roman" w:hAnsi="Times New Roman"/>
          <w:sz w:val="24"/>
          <w:szCs w:val="24"/>
          <w:u w:val="single"/>
        </w:rPr>
      </w:pPr>
      <w:r w:rsidRPr="000E0ABF">
        <w:rPr>
          <w:rFonts w:ascii="Times New Roman" w:hAnsi="Times New Roman"/>
          <w:sz w:val="24"/>
          <w:szCs w:val="24"/>
          <w:u w:val="single"/>
        </w:rPr>
        <w:t>Hospodaření s vybouranými materiály</w:t>
      </w:r>
    </w:p>
    <w:p w14:paraId="6D9A0125" w14:textId="77777777" w:rsidR="00B534DA" w:rsidRPr="000E0ABF" w:rsidRDefault="00B534DA" w:rsidP="00B534DA">
      <w:pPr>
        <w:jc w:val="both"/>
        <w:rPr>
          <w:color w:val="000000"/>
        </w:rPr>
      </w:pPr>
      <w:r w:rsidRPr="000E0ABF">
        <w:rPr>
          <w:color w:val="000000"/>
        </w:rPr>
        <w:t xml:space="preserve">Vybourané materiály budou na staveništi tříděny. Kovový materiál bude odvážen do sběrných surovin, beton, a kámen budou odvezeny k recyklaci, ostatní materiály budou odváženy na vhodné skládky. </w:t>
      </w:r>
    </w:p>
    <w:p w14:paraId="482AD4A3" w14:textId="77777777" w:rsidR="00B534DA" w:rsidRPr="000E0ABF" w:rsidRDefault="00B534DA" w:rsidP="00B534DA">
      <w:pPr>
        <w:jc w:val="both"/>
        <w:rPr>
          <w:color w:val="000000"/>
        </w:rPr>
      </w:pPr>
    </w:p>
    <w:p w14:paraId="2E2C5625" w14:textId="77777777" w:rsidR="00B534DA" w:rsidRPr="000E0ABF" w:rsidRDefault="00B534DA" w:rsidP="00B534DA">
      <w:pPr>
        <w:jc w:val="both"/>
        <w:rPr>
          <w:color w:val="000000"/>
          <w:u w:val="single"/>
        </w:rPr>
      </w:pPr>
      <w:r w:rsidRPr="000E0ABF">
        <w:rPr>
          <w:color w:val="000000"/>
          <w:u w:val="single"/>
        </w:rPr>
        <w:t>Nakládání s odpady</w:t>
      </w:r>
    </w:p>
    <w:p w14:paraId="75F1969D" w14:textId="77777777" w:rsidR="00B534DA" w:rsidRPr="000E0ABF" w:rsidRDefault="00B534DA" w:rsidP="00B534DA">
      <w:pPr>
        <w:jc w:val="both"/>
        <w:rPr>
          <w:color w:val="000000"/>
        </w:rPr>
      </w:pPr>
      <w:r w:rsidRPr="000E0ABF">
        <w:rPr>
          <w:color w:val="000000"/>
        </w:rPr>
        <w:t xml:space="preserve">Odpad bude tříděn. </w:t>
      </w:r>
    </w:p>
    <w:p w14:paraId="3B1FF4C1" w14:textId="5197271B" w:rsidR="00B534DA" w:rsidRDefault="00B534DA" w:rsidP="001C2B54">
      <w:pPr>
        <w:jc w:val="both"/>
        <w:rPr>
          <w:color w:val="000000"/>
        </w:rPr>
      </w:pPr>
      <w:r w:rsidRPr="000E0ABF">
        <w:rPr>
          <w:color w:val="000000"/>
        </w:rPr>
        <w:t>Zatřídění odpadu</w:t>
      </w:r>
    </w:p>
    <w:p w14:paraId="53FD69A7" w14:textId="77777777" w:rsidR="00B534DA" w:rsidRDefault="00B534DA" w:rsidP="00B534DA">
      <w:pPr>
        <w:ind w:left="360"/>
        <w:rPr>
          <w:color w:val="000000"/>
        </w:rPr>
      </w:pPr>
    </w:p>
    <w:p w14:paraId="3BCB07D5" w14:textId="77777777" w:rsidR="00B534DA" w:rsidRPr="000E0ABF" w:rsidRDefault="00B534DA" w:rsidP="00B534DA">
      <w:pPr>
        <w:ind w:left="360"/>
        <w:rPr>
          <w:color w:val="000000"/>
        </w:rPr>
      </w:pPr>
    </w:p>
    <w:p w14:paraId="76F839E3" w14:textId="77777777" w:rsidR="00B534DA" w:rsidRPr="000E0ABF" w:rsidRDefault="00B534DA" w:rsidP="00B534DA">
      <w:pPr>
        <w:tabs>
          <w:tab w:val="left" w:pos="0"/>
          <w:tab w:val="left" w:pos="567"/>
          <w:tab w:val="left" w:pos="1134"/>
          <w:tab w:val="left" w:pos="3686"/>
        </w:tabs>
        <w:spacing w:before="120" w:line="288" w:lineRule="auto"/>
        <w:jc w:val="both"/>
        <w:rPr>
          <w:rFonts w:ascii="Arial" w:hAnsi="Arial" w:cs="Arial"/>
          <w:b/>
          <w:color w:val="000000"/>
          <w:sz w:val="22"/>
          <w:szCs w:val="22"/>
        </w:rPr>
      </w:pPr>
      <w:r w:rsidRPr="000E0ABF">
        <w:rPr>
          <w:rFonts w:ascii="Arial" w:hAnsi="Arial" w:cs="Arial"/>
          <w:b/>
          <w:color w:val="000000"/>
          <w:sz w:val="22"/>
          <w:szCs w:val="22"/>
        </w:rPr>
        <w:t>Přehled očekávaných druhů odpadů vznikajících při výstavbě:</w:t>
      </w:r>
    </w:p>
    <w:tbl>
      <w:tblPr>
        <w:tblW w:w="94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1"/>
        <w:gridCol w:w="7011"/>
        <w:gridCol w:w="929"/>
        <w:gridCol w:w="892"/>
      </w:tblGrid>
      <w:tr w:rsidR="00B534DA" w:rsidRPr="000E0ABF" w14:paraId="532D76BA" w14:textId="77777777" w:rsidTr="00EF02DB">
        <w:trPr>
          <w:trHeight w:val="89"/>
          <w:jc w:val="center"/>
        </w:trPr>
        <w:tc>
          <w:tcPr>
            <w:tcW w:w="611" w:type="dxa"/>
            <w:shd w:val="pct12" w:color="000000" w:fill="FFFFFF"/>
          </w:tcPr>
          <w:p w14:paraId="2BD1AC8E" w14:textId="77777777" w:rsidR="00B534DA" w:rsidRPr="000E0ABF" w:rsidRDefault="00B534DA" w:rsidP="00EF02DB">
            <w:pPr>
              <w:pStyle w:val="Texttabulky"/>
              <w:rPr>
                <w:rFonts w:ascii="Times New Roman" w:hAnsi="Times New Roman"/>
                <w:color w:val="000000"/>
              </w:rPr>
            </w:pPr>
            <w:proofErr w:type="spellStart"/>
            <w:r w:rsidRPr="000E0ABF">
              <w:rPr>
                <w:rFonts w:ascii="Times New Roman" w:hAnsi="Times New Roman"/>
                <w:color w:val="000000"/>
              </w:rPr>
              <w:t>Poř</w:t>
            </w:r>
            <w:proofErr w:type="spellEnd"/>
            <w:r w:rsidRPr="000E0ABF">
              <w:rPr>
                <w:rFonts w:ascii="Times New Roman" w:hAnsi="Times New Roman"/>
                <w:color w:val="000000"/>
              </w:rPr>
              <w:t>. č.</w:t>
            </w:r>
          </w:p>
        </w:tc>
        <w:tc>
          <w:tcPr>
            <w:tcW w:w="7011" w:type="dxa"/>
            <w:shd w:val="pct12" w:color="000000" w:fill="FFFFFF"/>
          </w:tcPr>
          <w:p w14:paraId="25D59D6D" w14:textId="77777777" w:rsidR="00B534DA" w:rsidRPr="000E0ABF" w:rsidRDefault="00B534DA" w:rsidP="00EF02DB">
            <w:pPr>
              <w:pStyle w:val="Texttabulky"/>
              <w:rPr>
                <w:rFonts w:ascii="Times New Roman" w:hAnsi="Times New Roman"/>
                <w:color w:val="000000"/>
              </w:rPr>
            </w:pPr>
            <w:r w:rsidRPr="000E0ABF">
              <w:rPr>
                <w:rFonts w:ascii="Times New Roman" w:hAnsi="Times New Roman"/>
                <w:color w:val="000000"/>
              </w:rPr>
              <w:t>Název</w:t>
            </w:r>
          </w:p>
        </w:tc>
        <w:tc>
          <w:tcPr>
            <w:tcW w:w="929" w:type="dxa"/>
            <w:shd w:val="pct12" w:color="000000" w:fill="FFFFFF"/>
          </w:tcPr>
          <w:p w14:paraId="0F053046"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Kategorie</w:t>
            </w:r>
          </w:p>
        </w:tc>
        <w:tc>
          <w:tcPr>
            <w:tcW w:w="892" w:type="dxa"/>
            <w:shd w:val="pct12" w:color="000000" w:fill="FFFFFF"/>
          </w:tcPr>
          <w:p w14:paraId="5519A074"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Kód odpadu</w:t>
            </w:r>
          </w:p>
        </w:tc>
      </w:tr>
      <w:tr w:rsidR="00B534DA" w:rsidRPr="000E0ABF" w14:paraId="641E9DD8" w14:textId="77777777" w:rsidTr="00EF02DB">
        <w:trPr>
          <w:trHeight w:val="79"/>
          <w:jc w:val="center"/>
        </w:trPr>
        <w:tc>
          <w:tcPr>
            <w:tcW w:w="611" w:type="dxa"/>
          </w:tcPr>
          <w:p w14:paraId="1230AFB0"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1</w:t>
            </w:r>
          </w:p>
        </w:tc>
        <w:tc>
          <w:tcPr>
            <w:tcW w:w="7011" w:type="dxa"/>
            <w:vAlign w:val="center"/>
          </w:tcPr>
          <w:p w14:paraId="70D0BEEA" w14:textId="77777777" w:rsidR="00B534DA" w:rsidRPr="000E0ABF" w:rsidRDefault="00B534DA" w:rsidP="00EF02DB">
            <w:pPr>
              <w:pStyle w:val="Texttabulky"/>
              <w:rPr>
                <w:rFonts w:ascii="Times New Roman" w:hAnsi="Times New Roman"/>
                <w:color w:val="000000"/>
              </w:rPr>
            </w:pPr>
            <w:r w:rsidRPr="000E0ABF">
              <w:rPr>
                <w:rFonts w:ascii="Times New Roman" w:hAnsi="Times New Roman"/>
                <w:color w:val="000000"/>
              </w:rPr>
              <w:t>Odpadní barvy a laky obsahující organická rozpouštědla nebo jiné nebezpečné látky</w:t>
            </w:r>
          </w:p>
        </w:tc>
        <w:tc>
          <w:tcPr>
            <w:tcW w:w="929" w:type="dxa"/>
            <w:vAlign w:val="center"/>
          </w:tcPr>
          <w:p w14:paraId="1338F7E5"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N</w:t>
            </w:r>
          </w:p>
        </w:tc>
        <w:tc>
          <w:tcPr>
            <w:tcW w:w="892" w:type="dxa"/>
            <w:vAlign w:val="center"/>
          </w:tcPr>
          <w:p w14:paraId="0B8ABA6D"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08 01 11</w:t>
            </w:r>
          </w:p>
        </w:tc>
      </w:tr>
      <w:tr w:rsidR="00B534DA" w:rsidRPr="000E0ABF" w14:paraId="38452522" w14:textId="77777777" w:rsidTr="00EF02DB">
        <w:trPr>
          <w:trHeight w:val="79"/>
          <w:jc w:val="center"/>
        </w:trPr>
        <w:tc>
          <w:tcPr>
            <w:tcW w:w="611" w:type="dxa"/>
            <w:tcBorders>
              <w:bottom w:val="single" w:sz="4" w:space="0" w:color="auto"/>
            </w:tcBorders>
          </w:tcPr>
          <w:p w14:paraId="059A54CB"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2</w:t>
            </w:r>
          </w:p>
        </w:tc>
        <w:tc>
          <w:tcPr>
            <w:tcW w:w="7011" w:type="dxa"/>
            <w:tcBorders>
              <w:bottom w:val="single" w:sz="4" w:space="0" w:color="auto"/>
            </w:tcBorders>
            <w:vAlign w:val="center"/>
          </w:tcPr>
          <w:p w14:paraId="0CB3A3C0" w14:textId="77777777" w:rsidR="00B534DA" w:rsidRPr="000E0ABF" w:rsidRDefault="00B534DA" w:rsidP="00EF02DB">
            <w:pPr>
              <w:pStyle w:val="Texttabulky"/>
              <w:rPr>
                <w:rFonts w:ascii="Times New Roman" w:hAnsi="Times New Roman"/>
                <w:color w:val="000000"/>
              </w:rPr>
            </w:pPr>
            <w:r w:rsidRPr="000E0ABF">
              <w:rPr>
                <w:rFonts w:ascii="Times New Roman" w:hAnsi="Times New Roman"/>
                <w:color w:val="000000"/>
              </w:rPr>
              <w:t>Papírové a lepenkové obaly</w:t>
            </w:r>
          </w:p>
        </w:tc>
        <w:tc>
          <w:tcPr>
            <w:tcW w:w="929" w:type="dxa"/>
            <w:tcBorders>
              <w:bottom w:val="single" w:sz="4" w:space="0" w:color="auto"/>
            </w:tcBorders>
            <w:vAlign w:val="center"/>
          </w:tcPr>
          <w:p w14:paraId="629DB279"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O</w:t>
            </w:r>
          </w:p>
        </w:tc>
        <w:tc>
          <w:tcPr>
            <w:tcW w:w="892" w:type="dxa"/>
            <w:tcBorders>
              <w:bottom w:val="single" w:sz="4" w:space="0" w:color="auto"/>
            </w:tcBorders>
            <w:vAlign w:val="center"/>
          </w:tcPr>
          <w:p w14:paraId="56D4AEDC"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15 01 01</w:t>
            </w:r>
          </w:p>
        </w:tc>
      </w:tr>
      <w:tr w:rsidR="00B534DA" w:rsidRPr="000E0ABF" w14:paraId="4D17CBEE" w14:textId="77777777" w:rsidTr="00EF02DB">
        <w:trPr>
          <w:trHeight w:val="79"/>
          <w:jc w:val="center"/>
        </w:trPr>
        <w:tc>
          <w:tcPr>
            <w:tcW w:w="611" w:type="dxa"/>
          </w:tcPr>
          <w:p w14:paraId="4FAE62D1"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3</w:t>
            </w:r>
          </w:p>
        </w:tc>
        <w:tc>
          <w:tcPr>
            <w:tcW w:w="7011" w:type="dxa"/>
            <w:vAlign w:val="center"/>
          </w:tcPr>
          <w:p w14:paraId="7011C11E" w14:textId="77777777" w:rsidR="00B534DA" w:rsidRPr="000E0ABF" w:rsidRDefault="00B534DA" w:rsidP="00EF02DB">
            <w:pPr>
              <w:pStyle w:val="Texttabulky"/>
              <w:rPr>
                <w:rFonts w:ascii="Times New Roman" w:hAnsi="Times New Roman"/>
                <w:color w:val="000000"/>
              </w:rPr>
            </w:pPr>
            <w:r w:rsidRPr="000E0ABF">
              <w:rPr>
                <w:rFonts w:ascii="Times New Roman" w:hAnsi="Times New Roman"/>
                <w:color w:val="000000"/>
              </w:rPr>
              <w:t>Plastové obaly</w:t>
            </w:r>
          </w:p>
        </w:tc>
        <w:tc>
          <w:tcPr>
            <w:tcW w:w="929" w:type="dxa"/>
            <w:vAlign w:val="center"/>
          </w:tcPr>
          <w:p w14:paraId="742A89E4"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O</w:t>
            </w:r>
          </w:p>
        </w:tc>
        <w:tc>
          <w:tcPr>
            <w:tcW w:w="892" w:type="dxa"/>
            <w:vAlign w:val="center"/>
          </w:tcPr>
          <w:p w14:paraId="1EF8E28C"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15 01 02</w:t>
            </w:r>
          </w:p>
        </w:tc>
      </w:tr>
      <w:tr w:rsidR="00B534DA" w:rsidRPr="000E0ABF" w14:paraId="47202022" w14:textId="77777777" w:rsidTr="00EF02DB">
        <w:trPr>
          <w:trHeight w:val="79"/>
          <w:jc w:val="center"/>
        </w:trPr>
        <w:tc>
          <w:tcPr>
            <w:tcW w:w="611" w:type="dxa"/>
          </w:tcPr>
          <w:p w14:paraId="24F756B5"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4</w:t>
            </w:r>
          </w:p>
        </w:tc>
        <w:tc>
          <w:tcPr>
            <w:tcW w:w="7011" w:type="dxa"/>
            <w:vAlign w:val="center"/>
          </w:tcPr>
          <w:p w14:paraId="3FC63126" w14:textId="77777777" w:rsidR="00B534DA" w:rsidRPr="000E0ABF" w:rsidRDefault="00B534DA" w:rsidP="00EF02DB">
            <w:pPr>
              <w:pStyle w:val="Texttabulky"/>
              <w:rPr>
                <w:rFonts w:ascii="Times New Roman" w:hAnsi="Times New Roman"/>
                <w:color w:val="000000"/>
              </w:rPr>
            </w:pPr>
            <w:r w:rsidRPr="000E0ABF">
              <w:rPr>
                <w:rFonts w:ascii="Times New Roman" w:hAnsi="Times New Roman"/>
                <w:color w:val="000000"/>
              </w:rPr>
              <w:t>Dřevěné obaly</w:t>
            </w:r>
          </w:p>
        </w:tc>
        <w:tc>
          <w:tcPr>
            <w:tcW w:w="929" w:type="dxa"/>
            <w:vAlign w:val="center"/>
          </w:tcPr>
          <w:p w14:paraId="31585F04"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O</w:t>
            </w:r>
          </w:p>
        </w:tc>
        <w:tc>
          <w:tcPr>
            <w:tcW w:w="892" w:type="dxa"/>
            <w:vAlign w:val="center"/>
          </w:tcPr>
          <w:p w14:paraId="2641D89F"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15 01 03</w:t>
            </w:r>
          </w:p>
        </w:tc>
      </w:tr>
      <w:tr w:rsidR="00B534DA" w:rsidRPr="000E0ABF" w14:paraId="553EC867" w14:textId="77777777" w:rsidTr="00EF02DB">
        <w:trPr>
          <w:trHeight w:val="79"/>
          <w:jc w:val="center"/>
        </w:trPr>
        <w:tc>
          <w:tcPr>
            <w:tcW w:w="611" w:type="dxa"/>
          </w:tcPr>
          <w:p w14:paraId="367D800F"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5</w:t>
            </w:r>
          </w:p>
        </w:tc>
        <w:tc>
          <w:tcPr>
            <w:tcW w:w="7011" w:type="dxa"/>
            <w:vAlign w:val="center"/>
          </w:tcPr>
          <w:p w14:paraId="07A692C6" w14:textId="77777777" w:rsidR="00B534DA" w:rsidRPr="000E0ABF" w:rsidRDefault="00B534DA" w:rsidP="00EF02DB">
            <w:pPr>
              <w:pStyle w:val="Texttabulky"/>
              <w:rPr>
                <w:rFonts w:ascii="Times New Roman" w:hAnsi="Times New Roman"/>
                <w:color w:val="000000"/>
              </w:rPr>
            </w:pPr>
            <w:r w:rsidRPr="000E0ABF">
              <w:rPr>
                <w:rFonts w:ascii="Times New Roman" w:hAnsi="Times New Roman"/>
                <w:color w:val="000000"/>
              </w:rPr>
              <w:t>Směsné obaly</w:t>
            </w:r>
          </w:p>
        </w:tc>
        <w:tc>
          <w:tcPr>
            <w:tcW w:w="929" w:type="dxa"/>
            <w:vAlign w:val="center"/>
          </w:tcPr>
          <w:p w14:paraId="1C5968CF"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O</w:t>
            </w:r>
          </w:p>
        </w:tc>
        <w:tc>
          <w:tcPr>
            <w:tcW w:w="892" w:type="dxa"/>
            <w:vAlign w:val="center"/>
          </w:tcPr>
          <w:p w14:paraId="2D168D7D"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15 01 06</w:t>
            </w:r>
          </w:p>
        </w:tc>
      </w:tr>
      <w:tr w:rsidR="00B534DA" w:rsidRPr="000E0ABF" w14:paraId="484F838D" w14:textId="77777777" w:rsidTr="00EF02DB">
        <w:trPr>
          <w:trHeight w:val="79"/>
          <w:jc w:val="center"/>
        </w:trPr>
        <w:tc>
          <w:tcPr>
            <w:tcW w:w="611" w:type="dxa"/>
          </w:tcPr>
          <w:p w14:paraId="649B0902"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6</w:t>
            </w:r>
          </w:p>
        </w:tc>
        <w:tc>
          <w:tcPr>
            <w:tcW w:w="7011" w:type="dxa"/>
            <w:vAlign w:val="center"/>
          </w:tcPr>
          <w:p w14:paraId="2AB579A7" w14:textId="77777777" w:rsidR="00B534DA" w:rsidRPr="000E0ABF" w:rsidRDefault="00B534DA" w:rsidP="00EF02DB">
            <w:pPr>
              <w:pStyle w:val="Texttabulky"/>
              <w:rPr>
                <w:rFonts w:ascii="Times New Roman" w:hAnsi="Times New Roman"/>
                <w:color w:val="000000"/>
              </w:rPr>
            </w:pPr>
            <w:r w:rsidRPr="000E0ABF">
              <w:rPr>
                <w:rFonts w:ascii="Times New Roman" w:hAnsi="Times New Roman"/>
                <w:color w:val="000000"/>
              </w:rPr>
              <w:t>Obaly obsahující zbytky nebezpečných látek</w:t>
            </w:r>
          </w:p>
        </w:tc>
        <w:tc>
          <w:tcPr>
            <w:tcW w:w="929" w:type="dxa"/>
            <w:vAlign w:val="center"/>
          </w:tcPr>
          <w:p w14:paraId="0F08D30A"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N</w:t>
            </w:r>
          </w:p>
        </w:tc>
        <w:tc>
          <w:tcPr>
            <w:tcW w:w="892" w:type="dxa"/>
            <w:vAlign w:val="center"/>
          </w:tcPr>
          <w:p w14:paraId="6094D22A"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15 01 10</w:t>
            </w:r>
          </w:p>
        </w:tc>
      </w:tr>
      <w:tr w:rsidR="00B534DA" w:rsidRPr="000E0ABF" w14:paraId="3587849C" w14:textId="77777777" w:rsidTr="00EF02DB">
        <w:trPr>
          <w:trHeight w:val="79"/>
          <w:jc w:val="center"/>
        </w:trPr>
        <w:tc>
          <w:tcPr>
            <w:tcW w:w="611" w:type="dxa"/>
          </w:tcPr>
          <w:p w14:paraId="2D76A073"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7</w:t>
            </w:r>
          </w:p>
        </w:tc>
        <w:tc>
          <w:tcPr>
            <w:tcW w:w="7011" w:type="dxa"/>
            <w:vAlign w:val="center"/>
          </w:tcPr>
          <w:p w14:paraId="3AF628A8" w14:textId="77777777" w:rsidR="00B534DA" w:rsidRPr="000E0ABF" w:rsidRDefault="00B534DA" w:rsidP="00EF02DB">
            <w:pPr>
              <w:pStyle w:val="Texttabulky"/>
              <w:rPr>
                <w:rFonts w:ascii="Times New Roman" w:hAnsi="Times New Roman"/>
                <w:color w:val="000000"/>
              </w:rPr>
            </w:pPr>
            <w:r w:rsidRPr="000E0ABF">
              <w:rPr>
                <w:rFonts w:ascii="Times New Roman" w:hAnsi="Times New Roman"/>
                <w:color w:val="000000"/>
              </w:rPr>
              <w:t>Absorpční činidla, filtrační materiály, čistící tkaniny a ochranné oděvy znečištěné nebezpečnými látkami</w:t>
            </w:r>
          </w:p>
        </w:tc>
        <w:tc>
          <w:tcPr>
            <w:tcW w:w="929" w:type="dxa"/>
            <w:vAlign w:val="center"/>
          </w:tcPr>
          <w:p w14:paraId="10827672"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N</w:t>
            </w:r>
          </w:p>
        </w:tc>
        <w:tc>
          <w:tcPr>
            <w:tcW w:w="892" w:type="dxa"/>
            <w:vAlign w:val="center"/>
          </w:tcPr>
          <w:p w14:paraId="7806BCD7"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15 02 02</w:t>
            </w:r>
          </w:p>
        </w:tc>
      </w:tr>
      <w:tr w:rsidR="00B534DA" w:rsidRPr="000E0ABF" w14:paraId="15E75924" w14:textId="77777777" w:rsidTr="00EF02DB">
        <w:trPr>
          <w:trHeight w:val="79"/>
          <w:jc w:val="center"/>
        </w:trPr>
        <w:tc>
          <w:tcPr>
            <w:tcW w:w="611" w:type="dxa"/>
          </w:tcPr>
          <w:p w14:paraId="2AF71BEE"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8</w:t>
            </w:r>
          </w:p>
        </w:tc>
        <w:tc>
          <w:tcPr>
            <w:tcW w:w="7011" w:type="dxa"/>
            <w:vAlign w:val="center"/>
          </w:tcPr>
          <w:p w14:paraId="64F74955" w14:textId="77777777" w:rsidR="00B534DA" w:rsidRPr="000E0ABF" w:rsidRDefault="00B534DA" w:rsidP="00EF02DB">
            <w:pPr>
              <w:pStyle w:val="Texttabulky"/>
              <w:rPr>
                <w:rFonts w:ascii="Times New Roman" w:hAnsi="Times New Roman"/>
                <w:color w:val="000000"/>
              </w:rPr>
            </w:pPr>
            <w:r w:rsidRPr="000E0ABF">
              <w:rPr>
                <w:rFonts w:ascii="Times New Roman" w:hAnsi="Times New Roman"/>
                <w:color w:val="000000"/>
              </w:rPr>
              <w:t xml:space="preserve"> Beton</w:t>
            </w:r>
          </w:p>
        </w:tc>
        <w:tc>
          <w:tcPr>
            <w:tcW w:w="929" w:type="dxa"/>
            <w:vAlign w:val="center"/>
          </w:tcPr>
          <w:p w14:paraId="7DC533D7"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O</w:t>
            </w:r>
          </w:p>
        </w:tc>
        <w:tc>
          <w:tcPr>
            <w:tcW w:w="892" w:type="dxa"/>
            <w:vAlign w:val="center"/>
          </w:tcPr>
          <w:p w14:paraId="1162C9E0"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17 01 01</w:t>
            </w:r>
          </w:p>
        </w:tc>
      </w:tr>
      <w:tr w:rsidR="00B534DA" w:rsidRPr="000E0ABF" w14:paraId="3C60BCBD" w14:textId="77777777" w:rsidTr="00EF02DB">
        <w:trPr>
          <w:trHeight w:val="79"/>
          <w:jc w:val="center"/>
        </w:trPr>
        <w:tc>
          <w:tcPr>
            <w:tcW w:w="611" w:type="dxa"/>
          </w:tcPr>
          <w:p w14:paraId="6753677C"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9</w:t>
            </w:r>
          </w:p>
        </w:tc>
        <w:tc>
          <w:tcPr>
            <w:tcW w:w="7011" w:type="dxa"/>
            <w:vAlign w:val="center"/>
          </w:tcPr>
          <w:p w14:paraId="05B5DCBD" w14:textId="77777777" w:rsidR="00B534DA" w:rsidRPr="000E0ABF" w:rsidRDefault="00B534DA" w:rsidP="00EF02DB">
            <w:pPr>
              <w:pStyle w:val="Texttabulky"/>
              <w:rPr>
                <w:rFonts w:ascii="Times New Roman" w:hAnsi="Times New Roman"/>
                <w:color w:val="000000"/>
              </w:rPr>
            </w:pPr>
            <w:r w:rsidRPr="000E0ABF">
              <w:rPr>
                <w:rFonts w:ascii="Times New Roman" w:hAnsi="Times New Roman"/>
                <w:color w:val="000000"/>
              </w:rPr>
              <w:t>Cihly</w:t>
            </w:r>
          </w:p>
        </w:tc>
        <w:tc>
          <w:tcPr>
            <w:tcW w:w="929" w:type="dxa"/>
            <w:vAlign w:val="center"/>
          </w:tcPr>
          <w:p w14:paraId="2CE1E639"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O</w:t>
            </w:r>
          </w:p>
        </w:tc>
        <w:tc>
          <w:tcPr>
            <w:tcW w:w="892" w:type="dxa"/>
            <w:vAlign w:val="center"/>
          </w:tcPr>
          <w:p w14:paraId="7149EEF2"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17 01 02</w:t>
            </w:r>
          </w:p>
        </w:tc>
      </w:tr>
      <w:tr w:rsidR="00B534DA" w:rsidRPr="000E0ABF" w14:paraId="5D371F3D" w14:textId="77777777" w:rsidTr="00EF02DB">
        <w:trPr>
          <w:trHeight w:val="79"/>
          <w:jc w:val="center"/>
        </w:trPr>
        <w:tc>
          <w:tcPr>
            <w:tcW w:w="611" w:type="dxa"/>
          </w:tcPr>
          <w:p w14:paraId="66357E31"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10</w:t>
            </w:r>
          </w:p>
        </w:tc>
        <w:tc>
          <w:tcPr>
            <w:tcW w:w="7011" w:type="dxa"/>
            <w:vAlign w:val="center"/>
          </w:tcPr>
          <w:p w14:paraId="2D370E58" w14:textId="77777777" w:rsidR="00B534DA" w:rsidRPr="000E0ABF" w:rsidRDefault="00B534DA" w:rsidP="00EF02DB">
            <w:pPr>
              <w:pStyle w:val="Texttabulky"/>
              <w:rPr>
                <w:rFonts w:ascii="Times New Roman" w:hAnsi="Times New Roman"/>
                <w:color w:val="000000"/>
              </w:rPr>
            </w:pPr>
            <w:r w:rsidRPr="000E0ABF">
              <w:rPr>
                <w:rFonts w:ascii="Times New Roman" w:hAnsi="Times New Roman"/>
                <w:color w:val="000000"/>
              </w:rPr>
              <w:t>Směsi nebo oddělené frakce betonu, cihel, tašek a keramických výrobků obsahující nebezpečné látky</w:t>
            </w:r>
          </w:p>
        </w:tc>
        <w:tc>
          <w:tcPr>
            <w:tcW w:w="929" w:type="dxa"/>
            <w:vAlign w:val="center"/>
          </w:tcPr>
          <w:p w14:paraId="342E1911"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N</w:t>
            </w:r>
          </w:p>
        </w:tc>
        <w:tc>
          <w:tcPr>
            <w:tcW w:w="892" w:type="dxa"/>
            <w:vAlign w:val="center"/>
          </w:tcPr>
          <w:p w14:paraId="67846582"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17 01 06</w:t>
            </w:r>
          </w:p>
        </w:tc>
      </w:tr>
      <w:tr w:rsidR="00B534DA" w:rsidRPr="000E0ABF" w14:paraId="0886DF50" w14:textId="77777777" w:rsidTr="00EF02DB">
        <w:trPr>
          <w:trHeight w:val="79"/>
          <w:jc w:val="center"/>
        </w:trPr>
        <w:tc>
          <w:tcPr>
            <w:tcW w:w="611" w:type="dxa"/>
          </w:tcPr>
          <w:p w14:paraId="26B66065"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11</w:t>
            </w:r>
          </w:p>
        </w:tc>
        <w:tc>
          <w:tcPr>
            <w:tcW w:w="7011" w:type="dxa"/>
            <w:vAlign w:val="center"/>
          </w:tcPr>
          <w:p w14:paraId="3D9CD87C" w14:textId="77777777" w:rsidR="00B534DA" w:rsidRPr="000E0ABF" w:rsidRDefault="00B534DA" w:rsidP="00EF02DB">
            <w:pPr>
              <w:pStyle w:val="Texttabulky"/>
              <w:rPr>
                <w:rFonts w:ascii="Times New Roman" w:hAnsi="Times New Roman"/>
                <w:color w:val="000000"/>
              </w:rPr>
            </w:pPr>
            <w:r w:rsidRPr="000E0ABF">
              <w:rPr>
                <w:rFonts w:ascii="Times New Roman" w:hAnsi="Times New Roman"/>
                <w:color w:val="000000"/>
              </w:rPr>
              <w:t>Směsi nebo oddělené frakce betonu, cihel, tašek a keramických výrobků neuvedené pod 17 01 06</w:t>
            </w:r>
          </w:p>
        </w:tc>
        <w:tc>
          <w:tcPr>
            <w:tcW w:w="929" w:type="dxa"/>
            <w:vAlign w:val="center"/>
          </w:tcPr>
          <w:p w14:paraId="4529E610"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O</w:t>
            </w:r>
          </w:p>
        </w:tc>
        <w:tc>
          <w:tcPr>
            <w:tcW w:w="892" w:type="dxa"/>
            <w:vAlign w:val="center"/>
          </w:tcPr>
          <w:p w14:paraId="736BC58E"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17 01 07</w:t>
            </w:r>
          </w:p>
        </w:tc>
      </w:tr>
      <w:tr w:rsidR="00B534DA" w:rsidRPr="000E0ABF" w14:paraId="14B56B9D" w14:textId="77777777" w:rsidTr="00EF02DB">
        <w:trPr>
          <w:trHeight w:val="79"/>
          <w:jc w:val="center"/>
        </w:trPr>
        <w:tc>
          <w:tcPr>
            <w:tcW w:w="611" w:type="dxa"/>
          </w:tcPr>
          <w:p w14:paraId="3931A3F4"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12</w:t>
            </w:r>
          </w:p>
        </w:tc>
        <w:tc>
          <w:tcPr>
            <w:tcW w:w="7011" w:type="dxa"/>
            <w:vAlign w:val="center"/>
          </w:tcPr>
          <w:p w14:paraId="406BA1B4" w14:textId="77777777" w:rsidR="00B534DA" w:rsidRPr="000E0ABF" w:rsidRDefault="00B534DA" w:rsidP="00EF02DB">
            <w:pPr>
              <w:pStyle w:val="Texttabulky"/>
              <w:rPr>
                <w:rFonts w:ascii="Times New Roman" w:hAnsi="Times New Roman"/>
                <w:color w:val="000000"/>
              </w:rPr>
            </w:pPr>
            <w:r w:rsidRPr="000E0ABF">
              <w:rPr>
                <w:rFonts w:ascii="Times New Roman" w:hAnsi="Times New Roman"/>
                <w:color w:val="000000"/>
              </w:rPr>
              <w:t>Dřevo</w:t>
            </w:r>
          </w:p>
        </w:tc>
        <w:tc>
          <w:tcPr>
            <w:tcW w:w="929" w:type="dxa"/>
            <w:vAlign w:val="center"/>
          </w:tcPr>
          <w:p w14:paraId="7C275CF7"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O</w:t>
            </w:r>
          </w:p>
        </w:tc>
        <w:tc>
          <w:tcPr>
            <w:tcW w:w="892" w:type="dxa"/>
            <w:vAlign w:val="center"/>
          </w:tcPr>
          <w:p w14:paraId="0D266320"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17 02 01</w:t>
            </w:r>
          </w:p>
        </w:tc>
      </w:tr>
      <w:tr w:rsidR="00B534DA" w:rsidRPr="000E0ABF" w14:paraId="13D4CC2D" w14:textId="77777777" w:rsidTr="00EF02DB">
        <w:trPr>
          <w:trHeight w:val="79"/>
          <w:jc w:val="center"/>
        </w:trPr>
        <w:tc>
          <w:tcPr>
            <w:tcW w:w="611" w:type="dxa"/>
          </w:tcPr>
          <w:p w14:paraId="0EEE273A"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13</w:t>
            </w:r>
          </w:p>
        </w:tc>
        <w:tc>
          <w:tcPr>
            <w:tcW w:w="7011" w:type="dxa"/>
            <w:vAlign w:val="center"/>
          </w:tcPr>
          <w:p w14:paraId="61639098" w14:textId="77777777" w:rsidR="00B534DA" w:rsidRPr="000E0ABF" w:rsidRDefault="00B534DA" w:rsidP="00EF02DB">
            <w:pPr>
              <w:pStyle w:val="Texttabulky"/>
              <w:rPr>
                <w:rFonts w:ascii="Times New Roman" w:hAnsi="Times New Roman"/>
                <w:color w:val="000000"/>
              </w:rPr>
            </w:pPr>
            <w:r w:rsidRPr="000E0ABF">
              <w:rPr>
                <w:rFonts w:ascii="Times New Roman" w:hAnsi="Times New Roman"/>
                <w:color w:val="000000"/>
              </w:rPr>
              <w:t>Sklo</w:t>
            </w:r>
          </w:p>
        </w:tc>
        <w:tc>
          <w:tcPr>
            <w:tcW w:w="929" w:type="dxa"/>
            <w:vAlign w:val="center"/>
          </w:tcPr>
          <w:p w14:paraId="43AEFDB9"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O</w:t>
            </w:r>
          </w:p>
        </w:tc>
        <w:tc>
          <w:tcPr>
            <w:tcW w:w="892" w:type="dxa"/>
            <w:vAlign w:val="center"/>
          </w:tcPr>
          <w:p w14:paraId="2B486844"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17 02 02</w:t>
            </w:r>
          </w:p>
        </w:tc>
      </w:tr>
      <w:tr w:rsidR="00B534DA" w:rsidRPr="000E0ABF" w14:paraId="5F86BCCA" w14:textId="77777777" w:rsidTr="00EF02DB">
        <w:trPr>
          <w:trHeight w:val="79"/>
          <w:jc w:val="center"/>
        </w:trPr>
        <w:tc>
          <w:tcPr>
            <w:tcW w:w="611" w:type="dxa"/>
          </w:tcPr>
          <w:p w14:paraId="65A99B29"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14</w:t>
            </w:r>
          </w:p>
        </w:tc>
        <w:tc>
          <w:tcPr>
            <w:tcW w:w="7011" w:type="dxa"/>
            <w:vAlign w:val="center"/>
          </w:tcPr>
          <w:p w14:paraId="36B2524E" w14:textId="77777777" w:rsidR="00B534DA" w:rsidRPr="000E0ABF" w:rsidRDefault="00B534DA" w:rsidP="00EF02DB">
            <w:pPr>
              <w:pStyle w:val="Texttabulky"/>
              <w:rPr>
                <w:rFonts w:ascii="Times New Roman" w:hAnsi="Times New Roman"/>
                <w:color w:val="000000"/>
              </w:rPr>
            </w:pPr>
            <w:r w:rsidRPr="000E0ABF">
              <w:rPr>
                <w:rFonts w:ascii="Times New Roman" w:hAnsi="Times New Roman"/>
                <w:color w:val="000000"/>
              </w:rPr>
              <w:t>Plasty</w:t>
            </w:r>
          </w:p>
        </w:tc>
        <w:tc>
          <w:tcPr>
            <w:tcW w:w="929" w:type="dxa"/>
            <w:vAlign w:val="center"/>
          </w:tcPr>
          <w:p w14:paraId="720C4F14"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O</w:t>
            </w:r>
          </w:p>
        </w:tc>
        <w:tc>
          <w:tcPr>
            <w:tcW w:w="892" w:type="dxa"/>
            <w:vAlign w:val="center"/>
          </w:tcPr>
          <w:p w14:paraId="5D429CD0"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17 02 03</w:t>
            </w:r>
          </w:p>
        </w:tc>
      </w:tr>
      <w:tr w:rsidR="00B534DA" w:rsidRPr="000E0ABF" w14:paraId="6F0F8F36" w14:textId="77777777" w:rsidTr="00EF02DB">
        <w:trPr>
          <w:trHeight w:val="79"/>
          <w:jc w:val="center"/>
        </w:trPr>
        <w:tc>
          <w:tcPr>
            <w:tcW w:w="611" w:type="dxa"/>
          </w:tcPr>
          <w:p w14:paraId="4F057A6F"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15</w:t>
            </w:r>
          </w:p>
        </w:tc>
        <w:tc>
          <w:tcPr>
            <w:tcW w:w="7011" w:type="dxa"/>
            <w:vAlign w:val="center"/>
          </w:tcPr>
          <w:p w14:paraId="2036C121" w14:textId="77777777" w:rsidR="00B534DA" w:rsidRPr="000E0ABF" w:rsidRDefault="00B534DA" w:rsidP="00EF02DB">
            <w:pPr>
              <w:pStyle w:val="Texttabulky"/>
              <w:rPr>
                <w:rFonts w:ascii="Times New Roman" w:hAnsi="Times New Roman"/>
                <w:color w:val="000000"/>
              </w:rPr>
            </w:pPr>
            <w:r w:rsidRPr="000E0ABF">
              <w:rPr>
                <w:rFonts w:ascii="Times New Roman" w:hAnsi="Times New Roman"/>
                <w:color w:val="000000"/>
              </w:rPr>
              <w:t xml:space="preserve">Izolační materiál obsahující </w:t>
            </w:r>
            <w:proofErr w:type="spellStart"/>
            <w:r w:rsidRPr="000E0ABF">
              <w:rPr>
                <w:rFonts w:ascii="Times New Roman" w:hAnsi="Times New Roman"/>
                <w:color w:val="000000"/>
              </w:rPr>
              <w:t>nebezpeč</w:t>
            </w:r>
            <w:proofErr w:type="spellEnd"/>
            <w:r w:rsidRPr="000E0ABF">
              <w:rPr>
                <w:rFonts w:ascii="Times New Roman" w:hAnsi="Times New Roman"/>
                <w:color w:val="000000"/>
              </w:rPr>
              <w:t>. látky</w:t>
            </w:r>
          </w:p>
        </w:tc>
        <w:tc>
          <w:tcPr>
            <w:tcW w:w="929" w:type="dxa"/>
            <w:vAlign w:val="center"/>
          </w:tcPr>
          <w:p w14:paraId="6F9BC96E"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N</w:t>
            </w:r>
          </w:p>
        </w:tc>
        <w:tc>
          <w:tcPr>
            <w:tcW w:w="892" w:type="dxa"/>
            <w:vAlign w:val="center"/>
          </w:tcPr>
          <w:p w14:paraId="468B74E0"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17 06 03</w:t>
            </w:r>
          </w:p>
        </w:tc>
      </w:tr>
      <w:tr w:rsidR="00B534DA" w:rsidRPr="000E0ABF" w14:paraId="70F04F11" w14:textId="77777777" w:rsidTr="00EF02DB">
        <w:trPr>
          <w:trHeight w:val="79"/>
          <w:jc w:val="center"/>
        </w:trPr>
        <w:tc>
          <w:tcPr>
            <w:tcW w:w="611" w:type="dxa"/>
          </w:tcPr>
          <w:p w14:paraId="42F602A7"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16</w:t>
            </w:r>
          </w:p>
        </w:tc>
        <w:tc>
          <w:tcPr>
            <w:tcW w:w="7011" w:type="dxa"/>
            <w:vAlign w:val="center"/>
          </w:tcPr>
          <w:p w14:paraId="72D09A34" w14:textId="77777777" w:rsidR="00B534DA" w:rsidRPr="000E0ABF" w:rsidRDefault="00B534DA" w:rsidP="00EF02DB">
            <w:pPr>
              <w:pStyle w:val="Texttabulky"/>
              <w:rPr>
                <w:rFonts w:ascii="Times New Roman" w:hAnsi="Times New Roman"/>
                <w:color w:val="000000"/>
              </w:rPr>
            </w:pPr>
            <w:r w:rsidRPr="000E0ABF">
              <w:rPr>
                <w:rFonts w:ascii="Times New Roman" w:hAnsi="Times New Roman"/>
                <w:color w:val="000000"/>
              </w:rPr>
              <w:t>Izolační materiály neuvedené pod 17 06 03</w:t>
            </w:r>
          </w:p>
        </w:tc>
        <w:tc>
          <w:tcPr>
            <w:tcW w:w="929" w:type="dxa"/>
            <w:vAlign w:val="center"/>
          </w:tcPr>
          <w:p w14:paraId="47B8BF6A"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O</w:t>
            </w:r>
          </w:p>
        </w:tc>
        <w:tc>
          <w:tcPr>
            <w:tcW w:w="892" w:type="dxa"/>
            <w:vAlign w:val="center"/>
          </w:tcPr>
          <w:p w14:paraId="15942F89"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17 06 04</w:t>
            </w:r>
          </w:p>
        </w:tc>
      </w:tr>
      <w:tr w:rsidR="00B534DA" w:rsidRPr="000E0ABF" w14:paraId="32CDD981" w14:textId="77777777" w:rsidTr="00EF02DB">
        <w:trPr>
          <w:trHeight w:val="79"/>
          <w:jc w:val="center"/>
        </w:trPr>
        <w:tc>
          <w:tcPr>
            <w:tcW w:w="611" w:type="dxa"/>
          </w:tcPr>
          <w:p w14:paraId="4E163723"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17</w:t>
            </w:r>
          </w:p>
        </w:tc>
        <w:tc>
          <w:tcPr>
            <w:tcW w:w="7011" w:type="dxa"/>
            <w:vAlign w:val="center"/>
          </w:tcPr>
          <w:p w14:paraId="454E0C36" w14:textId="77777777" w:rsidR="00B534DA" w:rsidRPr="000E0ABF" w:rsidRDefault="00B534DA" w:rsidP="00EF02DB">
            <w:pPr>
              <w:pStyle w:val="Texttabulky"/>
              <w:rPr>
                <w:rFonts w:ascii="Times New Roman" w:hAnsi="Times New Roman"/>
                <w:color w:val="000000"/>
              </w:rPr>
            </w:pPr>
            <w:r w:rsidRPr="000E0ABF">
              <w:rPr>
                <w:rFonts w:ascii="Times New Roman" w:hAnsi="Times New Roman"/>
                <w:color w:val="000000"/>
              </w:rPr>
              <w:t>Barvy, lepidla a pryskyřice</w:t>
            </w:r>
          </w:p>
        </w:tc>
        <w:tc>
          <w:tcPr>
            <w:tcW w:w="929" w:type="dxa"/>
            <w:vAlign w:val="center"/>
          </w:tcPr>
          <w:p w14:paraId="5E374CEE"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N</w:t>
            </w:r>
          </w:p>
        </w:tc>
        <w:tc>
          <w:tcPr>
            <w:tcW w:w="892" w:type="dxa"/>
            <w:vAlign w:val="center"/>
          </w:tcPr>
          <w:p w14:paraId="0A8F3416"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20 01 27</w:t>
            </w:r>
          </w:p>
        </w:tc>
      </w:tr>
      <w:tr w:rsidR="00B534DA" w:rsidRPr="000E0ABF" w14:paraId="0F75C86A" w14:textId="77777777" w:rsidTr="00EF02DB">
        <w:trPr>
          <w:trHeight w:val="79"/>
          <w:jc w:val="center"/>
        </w:trPr>
        <w:tc>
          <w:tcPr>
            <w:tcW w:w="611" w:type="dxa"/>
          </w:tcPr>
          <w:p w14:paraId="1E1DF578"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18</w:t>
            </w:r>
          </w:p>
        </w:tc>
        <w:tc>
          <w:tcPr>
            <w:tcW w:w="7011" w:type="dxa"/>
            <w:vAlign w:val="center"/>
          </w:tcPr>
          <w:p w14:paraId="7E5EBAA2" w14:textId="77777777" w:rsidR="00B534DA" w:rsidRPr="000E0ABF" w:rsidRDefault="00B534DA" w:rsidP="00EF02DB">
            <w:pPr>
              <w:pStyle w:val="Texttabulky"/>
              <w:rPr>
                <w:rFonts w:ascii="Times New Roman" w:hAnsi="Times New Roman"/>
                <w:color w:val="000000"/>
              </w:rPr>
            </w:pPr>
            <w:r w:rsidRPr="000E0ABF">
              <w:rPr>
                <w:rFonts w:ascii="Times New Roman" w:hAnsi="Times New Roman"/>
                <w:color w:val="000000"/>
              </w:rPr>
              <w:t>Směsný komunální odpad</w:t>
            </w:r>
          </w:p>
        </w:tc>
        <w:tc>
          <w:tcPr>
            <w:tcW w:w="929" w:type="dxa"/>
            <w:vAlign w:val="center"/>
          </w:tcPr>
          <w:p w14:paraId="132AC1FB"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O</w:t>
            </w:r>
          </w:p>
        </w:tc>
        <w:tc>
          <w:tcPr>
            <w:tcW w:w="892" w:type="dxa"/>
            <w:vAlign w:val="center"/>
          </w:tcPr>
          <w:p w14:paraId="6A6067AA"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20 03 01</w:t>
            </w:r>
          </w:p>
        </w:tc>
      </w:tr>
      <w:tr w:rsidR="00B534DA" w:rsidRPr="000E0ABF" w14:paraId="16A80165" w14:textId="77777777" w:rsidTr="00EF02DB">
        <w:trPr>
          <w:trHeight w:val="79"/>
          <w:jc w:val="center"/>
        </w:trPr>
        <w:tc>
          <w:tcPr>
            <w:tcW w:w="611" w:type="dxa"/>
          </w:tcPr>
          <w:p w14:paraId="34965450"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19</w:t>
            </w:r>
          </w:p>
        </w:tc>
        <w:tc>
          <w:tcPr>
            <w:tcW w:w="7011" w:type="dxa"/>
            <w:vAlign w:val="center"/>
          </w:tcPr>
          <w:p w14:paraId="062D57AF" w14:textId="77777777" w:rsidR="00B534DA" w:rsidRPr="000E0ABF" w:rsidRDefault="00B534DA" w:rsidP="00EF02DB">
            <w:pPr>
              <w:pStyle w:val="Texttabulky"/>
              <w:rPr>
                <w:rFonts w:ascii="Times New Roman" w:hAnsi="Times New Roman"/>
                <w:color w:val="000000"/>
              </w:rPr>
            </w:pPr>
            <w:r w:rsidRPr="000E0ABF">
              <w:rPr>
                <w:rFonts w:ascii="Times New Roman" w:hAnsi="Times New Roman"/>
                <w:color w:val="000000"/>
              </w:rPr>
              <w:t>Biologicky rozložitelný odpad (kácení dřevin)</w:t>
            </w:r>
          </w:p>
        </w:tc>
        <w:tc>
          <w:tcPr>
            <w:tcW w:w="929" w:type="dxa"/>
            <w:vAlign w:val="center"/>
          </w:tcPr>
          <w:p w14:paraId="14898727"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O</w:t>
            </w:r>
          </w:p>
        </w:tc>
        <w:tc>
          <w:tcPr>
            <w:tcW w:w="892" w:type="dxa"/>
            <w:vAlign w:val="center"/>
          </w:tcPr>
          <w:p w14:paraId="7B12ADF1"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20 02 01</w:t>
            </w:r>
          </w:p>
        </w:tc>
      </w:tr>
      <w:tr w:rsidR="00B534DA" w:rsidRPr="000E0ABF" w14:paraId="179915C4" w14:textId="77777777" w:rsidTr="00EF02DB">
        <w:trPr>
          <w:trHeight w:val="79"/>
          <w:jc w:val="center"/>
        </w:trPr>
        <w:tc>
          <w:tcPr>
            <w:tcW w:w="611" w:type="dxa"/>
          </w:tcPr>
          <w:p w14:paraId="464A497F"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20</w:t>
            </w:r>
          </w:p>
        </w:tc>
        <w:tc>
          <w:tcPr>
            <w:tcW w:w="7011" w:type="dxa"/>
            <w:vAlign w:val="center"/>
          </w:tcPr>
          <w:p w14:paraId="2AF263C1" w14:textId="77777777" w:rsidR="00B534DA" w:rsidRPr="000E0ABF" w:rsidRDefault="00B534DA" w:rsidP="00EF02DB">
            <w:pPr>
              <w:pStyle w:val="Texttabulky"/>
              <w:rPr>
                <w:rFonts w:ascii="Times New Roman" w:hAnsi="Times New Roman"/>
                <w:color w:val="000000"/>
              </w:rPr>
            </w:pPr>
            <w:r w:rsidRPr="000E0ABF">
              <w:rPr>
                <w:rFonts w:ascii="Times New Roman" w:hAnsi="Times New Roman"/>
                <w:color w:val="000000"/>
              </w:rPr>
              <w:t>Uliční smetky</w:t>
            </w:r>
          </w:p>
        </w:tc>
        <w:tc>
          <w:tcPr>
            <w:tcW w:w="929" w:type="dxa"/>
            <w:vAlign w:val="center"/>
          </w:tcPr>
          <w:p w14:paraId="2FE9BC0E"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O</w:t>
            </w:r>
          </w:p>
        </w:tc>
        <w:tc>
          <w:tcPr>
            <w:tcW w:w="892" w:type="dxa"/>
            <w:vAlign w:val="center"/>
          </w:tcPr>
          <w:p w14:paraId="34E02FDE" w14:textId="77777777" w:rsidR="00B534DA" w:rsidRPr="000E0ABF" w:rsidRDefault="00B534DA" w:rsidP="00EF02DB">
            <w:pPr>
              <w:pStyle w:val="Texttabulky"/>
              <w:jc w:val="center"/>
              <w:rPr>
                <w:rFonts w:ascii="Times New Roman" w:hAnsi="Times New Roman"/>
                <w:color w:val="000000"/>
              </w:rPr>
            </w:pPr>
            <w:r w:rsidRPr="000E0ABF">
              <w:rPr>
                <w:rFonts w:ascii="Times New Roman" w:hAnsi="Times New Roman"/>
                <w:color w:val="000000"/>
              </w:rPr>
              <w:t>20 03 03</w:t>
            </w:r>
          </w:p>
        </w:tc>
      </w:tr>
    </w:tbl>
    <w:p w14:paraId="66E4C9EE" w14:textId="77777777" w:rsidR="00B534DA" w:rsidRPr="000E0ABF" w:rsidRDefault="00B534DA" w:rsidP="00B534DA">
      <w:pPr>
        <w:pStyle w:val="Zkladntextodsazen"/>
        <w:ind w:left="360"/>
        <w:jc w:val="both"/>
        <w:rPr>
          <w:color w:val="000000"/>
        </w:rPr>
      </w:pPr>
    </w:p>
    <w:p w14:paraId="7223A578" w14:textId="77777777" w:rsidR="00B534DA" w:rsidRPr="000E0ABF" w:rsidRDefault="00B534DA" w:rsidP="00B534DA">
      <w:pPr>
        <w:pStyle w:val="Odstavecseseznamem"/>
        <w:ind w:left="0"/>
        <w:jc w:val="both"/>
        <w:rPr>
          <w:color w:val="000000"/>
          <w:spacing w:val="-2"/>
        </w:rPr>
      </w:pPr>
      <w:r w:rsidRPr="000E0ABF">
        <w:rPr>
          <w:color w:val="000000"/>
          <w:spacing w:val="-2"/>
        </w:rPr>
        <w:t xml:space="preserve">Odpady vzniklé během stavby budou likvidovány v jejím průběhu a skončí před jejím předáním do provozu. Hospodaření s odpady na plochách zařízení staveniště bude v souladu s platnými bezpečnostními předpisy včetně manipulace s nebezpečnými látkami. </w:t>
      </w:r>
    </w:p>
    <w:p w14:paraId="5C8FF004" w14:textId="77777777" w:rsidR="00B534DA" w:rsidRPr="0043573F" w:rsidRDefault="00B534DA" w:rsidP="00B534DA">
      <w:pPr>
        <w:pStyle w:val="Bezmezer"/>
        <w:rPr>
          <w:i/>
          <w:color w:val="000000"/>
          <w:highlight w:val="yellow"/>
        </w:rPr>
      </w:pPr>
    </w:p>
    <w:p w14:paraId="18F7BA5F" w14:textId="77777777" w:rsidR="00B534DA" w:rsidRPr="000E0ABF" w:rsidRDefault="00B534DA" w:rsidP="00B534DA">
      <w:pPr>
        <w:pStyle w:val="Bezmezer"/>
        <w:rPr>
          <w:i/>
          <w:color w:val="000000"/>
        </w:rPr>
      </w:pPr>
      <w:r w:rsidRPr="000E0ABF">
        <w:rPr>
          <w:i/>
          <w:color w:val="000000"/>
        </w:rPr>
        <w:t xml:space="preserve">i) bilance zemních prací, požadavky na přísun nebo deponie zemin, </w:t>
      </w:r>
    </w:p>
    <w:p w14:paraId="72B59E15" w14:textId="77777777" w:rsidR="00B534DA" w:rsidRPr="000E0ABF" w:rsidRDefault="00B534DA" w:rsidP="00B534DA">
      <w:pPr>
        <w:pStyle w:val="Odstavecseseznamem"/>
        <w:ind w:left="0"/>
        <w:jc w:val="both"/>
        <w:rPr>
          <w:bCs/>
          <w:color w:val="000000"/>
        </w:rPr>
      </w:pPr>
      <w:r>
        <w:rPr>
          <w:bCs/>
          <w:color w:val="000000"/>
        </w:rPr>
        <w:t>Nejsou prováděny vnější zemní práce.</w:t>
      </w:r>
    </w:p>
    <w:p w14:paraId="3C7E8816" w14:textId="77777777" w:rsidR="00B534DA" w:rsidRPr="0043573F" w:rsidRDefault="00B534DA" w:rsidP="00B534DA">
      <w:pPr>
        <w:pStyle w:val="Odstavecseseznamem"/>
        <w:ind w:left="0"/>
        <w:jc w:val="both"/>
        <w:rPr>
          <w:bCs/>
          <w:color w:val="000000"/>
          <w:highlight w:val="yellow"/>
        </w:rPr>
      </w:pPr>
    </w:p>
    <w:p w14:paraId="5D378297" w14:textId="77777777" w:rsidR="00B534DA" w:rsidRPr="000E0ABF" w:rsidRDefault="00B534DA" w:rsidP="00B534DA">
      <w:pPr>
        <w:pStyle w:val="Bezmezer"/>
        <w:rPr>
          <w:i/>
          <w:color w:val="000000"/>
        </w:rPr>
      </w:pPr>
      <w:r w:rsidRPr="000E0ABF">
        <w:rPr>
          <w:i/>
          <w:color w:val="000000"/>
        </w:rPr>
        <w:t xml:space="preserve">j) ochrana životního prostředí při výstavbě, </w:t>
      </w:r>
    </w:p>
    <w:p w14:paraId="3599C973" w14:textId="77777777" w:rsidR="00B534DA" w:rsidRPr="000E0ABF" w:rsidRDefault="00B534DA" w:rsidP="00B534DA">
      <w:pPr>
        <w:jc w:val="both"/>
        <w:rPr>
          <w:color w:val="000000"/>
        </w:rPr>
      </w:pPr>
      <w:r w:rsidRPr="000E0ABF">
        <w:rPr>
          <w:color w:val="000000"/>
        </w:rPr>
        <w:t xml:space="preserve">Stavba má minimální negativní vliv na okolí a životní prostředí. Stavba bude prováděna s maximální ohleduplností k okolí, hlučnost a prašnost bude omezena na minimum. Hlučnost </w:t>
      </w:r>
      <w:r w:rsidRPr="000E0ABF">
        <w:rPr>
          <w:color w:val="000000"/>
        </w:rPr>
        <w:lastRenderedPageBreak/>
        <w:t>mechanizmů a zařízení používaných na stavbě nesmí přesáhnout hodnoty stanovené nařízením vlády č. 272/2011, tj. hluk ze stavební činnosti ve venkovním chráněném prostoru staveb nepřesáhne ve dne 65 dB v L</w:t>
      </w:r>
      <w:r w:rsidRPr="000E0ABF">
        <w:rPr>
          <w:color w:val="000000"/>
          <w:vertAlign w:val="subscript"/>
        </w:rPr>
        <w:t>aeq,</w:t>
      </w:r>
      <w:proofErr w:type="gramStart"/>
      <w:r w:rsidRPr="000E0ABF">
        <w:rPr>
          <w:color w:val="000000"/>
          <w:vertAlign w:val="subscript"/>
        </w:rPr>
        <w:t>14h</w:t>
      </w:r>
      <w:proofErr w:type="gramEnd"/>
      <w:r w:rsidRPr="000E0ABF">
        <w:rPr>
          <w:color w:val="000000"/>
        </w:rPr>
        <w:t xml:space="preserve"> a v chráněném vnitřním prostoru stavby 55 dB v L</w:t>
      </w:r>
      <w:r w:rsidRPr="000E0ABF">
        <w:rPr>
          <w:color w:val="000000"/>
          <w:vertAlign w:val="subscript"/>
        </w:rPr>
        <w:t>Aeq,14h</w:t>
      </w:r>
      <w:r w:rsidRPr="000E0ABF">
        <w:rPr>
          <w:color w:val="000000"/>
        </w:rPr>
        <w:t xml:space="preserve">. </w:t>
      </w:r>
    </w:p>
    <w:p w14:paraId="67D21E83" w14:textId="77777777" w:rsidR="00B534DA" w:rsidRPr="000E0ABF" w:rsidRDefault="00B534DA" w:rsidP="00B534DA">
      <w:pPr>
        <w:pStyle w:val="Zkladntext"/>
        <w:tabs>
          <w:tab w:val="left" w:pos="567"/>
        </w:tabs>
        <w:ind w:left="66" w:hanging="426"/>
        <w:jc w:val="both"/>
        <w:rPr>
          <w:color w:val="000000"/>
        </w:rPr>
      </w:pPr>
      <w:r w:rsidRPr="000E0ABF">
        <w:rPr>
          <w:color w:val="000000"/>
        </w:rPr>
        <w:tab/>
        <w:t>Odpady ze stavební činnosti budou tříděny, v maximální míře recyklovány a odváženy na řízenou skládku k ekologické likvidaci. Před uvedením stavby do provozu budou předloženy doklady o odstranění odpadů. Při stavbě nebudou ohroženy žádné stávající dřeviny. Stavba bude prováděna s maximální ohleduplností k okolí, hlučnost a prašnost bude omezena na minimum. Hlučnost mechanizmů a zařízení používaných na stavbě nesmí přesáhnout hodnoty stanovené nařízením vlády č. 148/2006, tj. hluk ze stavební činnosti ve venkovním chráněném prostoru staveb nepřesáhne ve dne 65 dB v L</w:t>
      </w:r>
      <w:r w:rsidRPr="000E0ABF">
        <w:rPr>
          <w:color w:val="000000"/>
          <w:vertAlign w:val="subscript"/>
        </w:rPr>
        <w:t>Aeq,</w:t>
      </w:r>
      <w:proofErr w:type="gramStart"/>
      <w:r w:rsidRPr="000E0ABF">
        <w:rPr>
          <w:color w:val="000000"/>
          <w:vertAlign w:val="subscript"/>
        </w:rPr>
        <w:t>14h</w:t>
      </w:r>
      <w:proofErr w:type="gramEnd"/>
      <w:r w:rsidRPr="000E0ABF">
        <w:rPr>
          <w:color w:val="000000"/>
          <w:vertAlign w:val="subscript"/>
        </w:rPr>
        <w:t xml:space="preserve"> </w:t>
      </w:r>
      <w:r w:rsidRPr="000E0ABF">
        <w:rPr>
          <w:color w:val="000000"/>
        </w:rPr>
        <w:t>a v chráněném vnitřním prostoru stavby 55 dB v L</w:t>
      </w:r>
      <w:r w:rsidRPr="000E0ABF">
        <w:rPr>
          <w:color w:val="000000"/>
          <w:vertAlign w:val="subscript"/>
        </w:rPr>
        <w:t>Aeq,14h</w:t>
      </w:r>
      <w:r w:rsidRPr="000E0ABF">
        <w:rPr>
          <w:color w:val="000000"/>
        </w:rPr>
        <w:t>. Přepravní prostředky musí být při přepravě stavebního odpadu zcela uzavřeny, nebo musí mít ložnou plochu zakrytou plachtou. Pokud dojde při přepravě k úniku stavebního odpadu, je přepravce povinen neprodleně znečištění odstranit. Stavební mechanismy a dopravní prostředky budou před výjezdem ze stavby řádně očištěny. Z důvodů ochrany ovzduší bude používán pouze kompresor na elektrický pohon. Při eventuálním dotčení veřejných prostranství stavební činností bude prováděn denní úklid těchto prostranství mokrou cestou.</w:t>
      </w:r>
    </w:p>
    <w:p w14:paraId="02E96A59" w14:textId="77777777" w:rsidR="00B534DA" w:rsidRPr="000E0ABF" w:rsidRDefault="00B534DA" w:rsidP="00B534DA">
      <w:pPr>
        <w:spacing w:before="120"/>
        <w:ind w:left="66"/>
        <w:jc w:val="both"/>
        <w:rPr>
          <w:i/>
          <w:color w:val="000000"/>
        </w:rPr>
      </w:pPr>
      <w:r w:rsidRPr="000E0ABF">
        <w:rPr>
          <w:i/>
          <w:color w:val="000000"/>
        </w:rPr>
        <w:t>Hluk</w:t>
      </w:r>
    </w:p>
    <w:p w14:paraId="4FA19B3E" w14:textId="77777777" w:rsidR="00B534DA" w:rsidRPr="000E0ABF" w:rsidRDefault="00B534DA" w:rsidP="00B534DA">
      <w:pPr>
        <w:spacing w:before="120"/>
        <w:ind w:left="66"/>
        <w:jc w:val="both"/>
        <w:rPr>
          <w:color w:val="000000"/>
        </w:rPr>
      </w:pPr>
      <w:r w:rsidRPr="000E0ABF">
        <w:rPr>
          <w:color w:val="000000"/>
        </w:rPr>
        <w:t xml:space="preserve">Nejvyšší přípustné hladiny hluku zákon č. 272/2011 </w:t>
      </w:r>
      <w:proofErr w:type="spellStart"/>
      <w:proofErr w:type="gramStart"/>
      <w:r w:rsidRPr="000E0ABF">
        <w:rPr>
          <w:color w:val="000000"/>
        </w:rPr>
        <w:t>Sb.,o</w:t>
      </w:r>
      <w:proofErr w:type="spellEnd"/>
      <w:proofErr w:type="gramEnd"/>
      <w:r w:rsidRPr="000E0ABF">
        <w:rPr>
          <w:color w:val="000000"/>
        </w:rPr>
        <w:t xml:space="preserve"> ochraně veřejného zdraví a jeho další následné prováděcí předpisy. Předpisy a nařízení stanoví, že organizace a občané jsou povinni činit potřebná opatření ke snížení hluku a dbát o to, aby pracovníci i ostatní občané byli jen v nejmenší možné míře vystaveni hluku, zejména musí dbát, aby nebyly překračovány nejvyšší přípustné hladiny hluku stanovené těmito předpisy. Zhotovitel je dále povinen dodržovat platná nařízení vlády, kterým se stanoví podmínky ochrany zdraví zaměstnanců při práci ve znění pozdějších předpisů:</w:t>
      </w:r>
    </w:p>
    <w:p w14:paraId="05CD7B3C" w14:textId="77777777" w:rsidR="00B534DA" w:rsidRPr="000E0ABF" w:rsidRDefault="00B534DA" w:rsidP="00B534DA">
      <w:pPr>
        <w:spacing w:before="120"/>
        <w:ind w:left="66"/>
        <w:jc w:val="both"/>
        <w:rPr>
          <w:color w:val="000000"/>
        </w:rPr>
      </w:pPr>
      <w:r w:rsidRPr="000E0ABF">
        <w:rPr>
          <w:color w:val="000000"/>
        </w:rPr>
        <w:t>Z těchto ustanovení pak vyplývají pro účastníky výstavby následující povinnosti:</w:t>
      </w:r>
    </w:p>
    <w:p w14:paraId="36FD71E2" w14:textId="77777777" w:rsidR="00B534DA" w:rsidRPr="000E0ABF" w:rsidRDefault="00B534DA" w:rsidP="00B534DA">
      <w:pPr>
        <w:ind w:left="66"/>
        <w:jc w:val="both"/>
        <w:rPr>
          <w:color w:val="000000"/>
        </w:rPr>
      </w:pPr>
      <w:r w:rsidRPr="000E0ABF">
        <w:rPr>
          <w:color w:val="000000"/>
        </w:rPr>
        <w:t>Ochrana proti hluku a vibracím je řešena pomocí:</w:t>
      </w:r>
    </w:p>
    <w:p w14:paraId="3406B0B6" w14:textId="77777777" w:rsidR="00B534DA" w:rsidRPr="000E0ABF" w:rsidRDefault="00B534DA" w:rsidP="00B534DA">
      <w:pPr>
        <w:numPr>
          <w:ilvl w:val="0"/>
          <w:numId w:val="3"/>
        </w:numPr>
        <w:tabs>
          <w:tab w:val="clear" w:pos="360"/>
          <w:tab w:val="num" w:pos="426"/>
        </w:tabs>
        <w:suppressAutoHyphens w:val="0"/>
        <w:ind w:left="426"/>
        <w:jc w:val="both"/>
        <w:rPr>
          <w:color w:val="000000"/>
        </w:rPr>
      </w:pPr>
      <w:r w:rsidRPr="000E0ABF">
        <w:rPr>
          <w:color w:val="000000"/>
        </w:rPr>
        <w:t>uplatňovat dostupná opatření ke snížení hlučnosti především stavebních strojů</w:t>
      </w:r>
    </w:p>
    <w:p w14:paraId="7FB60623" w14:textId="77777777" w:rsidR="00B534DA" w:rsidRPr="000E0ABF" w:rsidRDefault="00B534DA" w:rsidP="00B534DA">
      <w:pPr>
        <w:numPr>
          <w:ilvl w:val="0"/>
          <w:numId w:val="3"/>
        </w:numPr>
        <w:tabs>
          <w:tab w:val="clear" w:pos="360"/>
          <w:tab w:val="num" w:pos="426"/>
        </w:tabs>
        <w:suppressAutoHyphens w:val="0"/>
        <w:ind w:left="426"/>
        <w:jc w:val="both"/>
        <w:rPr>
          <w:color w:val="000000"/>
        </w:rPr>
      </w:pPr>
      <w:r w:rsidRPr="000E0ABF">
        <w:rPr>
          <w:color w:val="000000"/>
        </w:rPr>
        <w:t>nasazením vhodných strojů, pravidelnou technickou údržbou</w:t>
      </w:r>
    </w:p>
    <w:p w14:paraId="05166C9F" w14:textId="77777777" w:rsidR="00B534DA" w:rsidRPr="000E0ABF" w:rsidRDefault="00B534DA" w:rsidP="00B534DA">
      <w:pPr>
        <w:pStyle w:val="Nadpis3"/>
        <w:ind w:left="66"/>
        <w:rPr>
          <w:rFonts w:ascii="Times New Roman" w:hAnsi="Times New Roman"/>
          <w:b w:val="0"/>
          <w:i/>
          <w:color w:val="000000"/>
          <w:sz w:val="24"/>
          <w:szCs w:val="24"/>
        </w:rPr>
      </w:pPr>
      <w:bookmarkStart w:id="39" w:name="_Toc158184867"/>
      <w:r w:rsidRPr="000E0ABF">
        <w:rPr>
          <w:rFonts w:ascii="Times New Roman" w:hAnsi="Times New Roman"/>
          <w:b w:val="0"/>
          <w:i/>
          <w:color w:val="000000"/>
          <w:sz w:val="24"/>
          <w:szCs w:val="24"/>
        </w:rPr>
        <w:t>Vibrace</w:t>
      </w:r>
      <w:bookmarkEnd w:id="39"/>
    </w:p>
    <w:p w14:paraId="4851C5A3" w14:textId="77777777" w:rsidR="00B534DA" w:rsidRPr="000E0ABF" w:rsidRDefault="00B534DA" w:rsidP="00B534DA">
      <w:pPr>
        <w:spacing w:before="120" w:line="240" w:lineRule="atLeast"/>
        <w:ind w:left="66"/>
        <w:jc w:val="both"/>
        <w:rPr>
          <w:color w:val="000000"/>
        </w:rPr>
      </w:pPr>
      <w:r w:rsidRPr="000E0ABF">
        <w:rPr>
          <w:color w:val="000000"/>
        </w:rPr>
        <w:t xml:space="preserve">Maximální přípustné hodnoty vibrací stanoví platné Nařízení vlády o ochraně zdraví před nepříznivými účinky hluku a vibrací, která rovněž stanoví povinnosti stavebních organizací. </w:t>
      </w:r>
    </w:p>
    <w:p w14:paraId="0417C8B3" w14:textId="77777777" w:rsidR="00B534DA" w:rsidRPr="000E0ABF" w:rsidRDefault="00B534DA" w:rsidP="00B534DA">
      <w:pPr>
        <w:pStyle w:val="Nadpis3"/>
        <w:ind w:left="66"/>
        <w:rPr>
          <w:rFonts w:ascii="Times New Roman" w:hAnsi="Times New Roman"/>
          <w:b w:val="0"/>
          <w:i/>
          <w:color w:val="000000"/>
          <w:sz w:val="24"/>
          <w:szCs w:val="24"/>
        </w:rPr>
      </w:pPr>
      <w:bookmarkStart w:id="40" w:name="_Toc158184868"/>
      <w:r w:rsidRPr="000E0ABF">
        <w:rPr>
          <w:rFonts w:ascii="Times New Roman" w:hAnsi="Times New Roman"/>
          <w:b w:val="0"/>
          <w:i/>
          <w:color w:val="000000"/>
          <w:sz w:val="24"/>
          <w:szCs w:val="24"/>
        </w:rPr>
        <w:t>Prašnost</w:t>
      </w:r>
      <w:bookmarkEnd w:id="40"/>
    </w:p>
    <w:p w14:paraId="1F7B1D46" w14:textId="77777777" w:rsidR="00B534DA" w:rsidRPr="000E0ABF" w:rsidRDefault="00B534DA" w:rsidP="00B534DA">
      <w:pPr>
        <w:pStyle w:val="Bezmezer"/>
        <w:rPr>
          <w:color w:val="000000"/>
        </w:rPr>
      </w:pPr>
      <w:r w:rsidRPr="000E0ABF">
        <w:rPr>
          <w:color w:val="000000"/>
        </w:rPr>
        <w:t xml:space="preserve">V průběhu provádění </w:t>
      </w:r>
      <w:proofErr w:type="gramStart"/>
      <w:r w:rsidRPr="000E0ABF">
        <w:rPr>
          <w:color w:val="000000"/>
        </w:rPr>
        <w:t>bouracích  je</w:t>
      </w:r>
      <w:proofErr w:type="gramEnd"/>
      <w:r w:rsidRPr="000E0ABF">
        <w:rPr>
          <w:color w:val="000000"/>
        </w:rPr>
        <w:t xml:space="preserve"> zhotovitel povinen provádět opatření ke snížení prašnosti. Dohoda o termínu provedení prací mimo návštěvní dny, zajištění bezpečné a čisté dopravy stavební suti v uzavřených obalech </w:t>
      </w:r>
      <w:proofErr w:type="gramStart"/>
      <w:r w:rsidRPr="000E0ABF">
        <w:rPr>
          <w:color w:val="000000"/>
        </w:rPr>
        <w:t>apod..</w:t>
      </w:r>
      <w:proofErr w:type="gramEnd"/>
    </w:p>
    <w:p w14:paraId="511EBA48" w14:textId="77777777" w:rsidR="00B534DA" w:rsidRPr="000E0ABF" w:rsidRDefault="00B534DA" w:rsidP="00B534DA">
      <w:pPr>
        <w:spacing w:before="120"/>
        <w:ind w:left="66"/>
        <w:jc w:val="both"/>
        <w:rPr>
          <w:b/>
          <w:i/>
          <w:color w:val="000000"/>
        </w:rPr>
      </w:pPr>
      <w:r w:rsidRPr="000E0ABF">
        <w:rPr>
          <w:color w:val="000000"/>
        </w:rPr>
        <w:t xml:space="preserve">  </w:t>
      </w:r>
      <w:bookmarkStart w:id="41" w:name="_Toc158184869"/>
      <w:r w:rsidRPr="000E0ABF">
        <w:rPr>
          <w:b/>
          <w:i/>
          <w:color w:val="000000"/>
        </w:rPr>
        <w:t>Ochrana povrchových a podzemních vod</w:t>
      </w:r>
      <w:bookmarkEnd w:id="41"/>
    </w:p>
    <w:p w14:paraId="22DD2A4F" w14:textId="77777777" w:rsidR="00B534DA" w:rsidRPr="000E0ABF" w:rsidRDefault="00B534DA" w:rsidP="00B534DA">
      <w:pPr>
        <w:spacing w:before="120"/>
        <w:ind w:left="66"/>
        <w:jc w:val="both"/>
        <w:rPr>
          <w:color w:val="000000"/>
        </w:rPr>
      </w:pPr>
      <w:r w:rsidRPr="000E0ABF">
        <w:rPr>
          <w:color w:val="000000"/>
        </w:rPr>
        <w:t>V průběhu výstavby nedochází ke znečišťování povrchových vod a ohrožování kvality podzemních vod.</w:t>
      </w:r>
    </w:p>
    <w:p w14:paraId="19ACDD7C" w14:textId="77777777" w:rsidR="00B534DA" w:rsidRPr="007F377E" w:rsidRDefault="00B534DA" w:rsidP="00B534DA">
      <w:pPr>
        <w:pStyle w:val="Nadpis3"/>
        <w:ind w:left="66"/>
        <w:rPr>
          <w:rFonts w:ascii="Times New Roman" w:hAnsi="Times New Roman"/>
          <w:b w:val="0"/>
          <w:i/>
          <w:color w:val="000000"/>
          <w:sz w:val="24"/>
          <w:szCs w:val="24"/>
        </w:rPr>
      </w:pPr>
      <w:bookmarkStart w:id="42" w:name="_Toc158184870"/>
      <w:r w:rsidRPr="007F377E">
        <w:rPr>
          <w:rFonts w:ascii="Times New Roman" w:hAnsi="Times New Roman"/>
          <w:b w:val="0"/>
          <w:i/>
          <w:color w:val="000000"/>
          <w:sz w:val="24"/>
          <w:szCs w:val="24"/>
        </w:rPr>
        <w:t>Odpady</w:t>
      </w:r>
      <w:bookmarkEnd w:id="42"/>
    </w:p>
    <w:p w14:paraId="17B9AE26" w14:textId="77777777" w:rsidR="00B534DA" w:rsidRPr="000E0ABF" w:rsidRDefault="00B534DA" w:rsidP="00B534DA">
      <w:pPr>
        <w:pStyle w:val="BodyText1"/>
        <w:suppressAutoHyphens w:val="0"/>
        <w:spacing w:before="120" w:line="240" w:lineRule="auto"/>
        <w:rPr>
          <w:rFonts w:ascii="Times New Roman" w:hAnsi="Times New Roman"/>
          <w:color w:val="000000"/>
          <w:spacing w:val="0"/>
          <w:sz w:val="24"/>
          <w:szCs w:val="24"/>
        </w:rPr>
      </w:pPr>
      <w:r w:rsidRPr="000E0ABF">
        <w:rPr>
          <w:rFonts w:ascii="Times New Roman" w:hAnsi="Times New Roman"/>
          <w:color w:val="000000"/>
          <w:spacing w:val="0"/>
          <w:sz w:val="24"/>
          <w:szCs w:val="24"/>
        </w:rPr>
        <w:t>V průběhu výstavby musí zhotovitel dodržovat zejména ustanovení platných zákonů a zákonných opatření:</w:t>
      </w:r>
    </w:p>
    <w:p w14:paraId="495AA1F3" w14:textId="77777777" w:rsidR="00B534DA" w:rsidRPr="000E0ABF" w:rsidRDefault="00B534DA" w:rsidP="00B534DA">
      <w:pPr>
        <w:pStyle w:val="Bezmezer"/>
        <w:rPr>
          <w:color w:val="000000"/>
        </w:rPr>
      </w:pPr>
      <w:r w:rsidRPr="000E0ABF">
        <w:rPr>
          <w:color w:val="000000"/>
        </w:rPr>
        <w:t xml:space="preserve">Povinnosti původce odpadu: Nakládání s odpady původcem odpadu v souladu s platným zákonem o odpadech. Původce odpadu </w:t>
      </w:r>
      <w:r w:rsidRPr="000E0ABF">
        <w:rPr>
          <w:color w:val="000000"/>
          <w:spacing w:val="-2"/>
        </w:rPr>
        <w:t xml:space="preserve">je </w:t>
      </w:r>
      <w:r w:rsidRPr="000E0ABF">
        <w:rPr>
          <w:color w:val="000000"/>
        </w:rPr>
        <w:t xml:space="preserve">povinen odpady zařazovat podle Katalogu odpadů </w:t>
      </w:r>
      <w:r w:rsidRPr="000E0ABF">
        <w:rPr>
          <w:color w:val="000000"/>
        </w:rPr>
        <w:lastRenderedPageBreak/>
        <w:t xml:space="preserve">(a odpady, které nemůže sám využít trvale nabízet k využití jiné právnické nebo fyzické osobě. Nelze-li odpady využít, potom zajistit zneškodnění odpadů. Dále je podle </w:t>
      </w:r>
      <w:r w:rsidRPr="000E0ABF">
        <w:rPr>
          <w:color w:val="000000"/>
        </w:rPr>
        <w:sym w:font="Times New Roman" w:char="00A7"/>
      </w:r>
      <w:r w:rsidRPr="000E0ABF">
        <w:rPr>
          <w:color w:val="000000"/>
        </w:rPr>
        <w:t>5 povinen odpad třídit a kontrolovat, zda odpad nemá některou z nebezpečných vlastností. Původce odpadu je povinen vést evidenci o množství a způsobu nakládání s odpadem. Způsob vedení evidence je stanoven zákonem. Původce odpadu je zodpovědný za nakládání s odpady do doby, než jsou předány oprávněné osobě.</w:t>
      </w:r>
    </w:p>
    <w:p w14:paraId="3503BF52" w14:textId="77777777" w:rsidR="00B534DA" w:rsidRPr="0043573F" w:rsidRDefault="00B534DA" w:rsidP="00B534DA">
      <w:pPr>
        <w:pStyle w:val="Bezmezer"/>
        <w:rPr>
          <w:color w:val="000000"/>
          <w:highlight w:val="yellow"/>
        </w:rPr>
      </w:pPr>
    </w:p>
    <w:p w14:paraId="6BCF70AC" w14:textId="77777777" w:rsidR="00B534DA" w:rsidRPr="000E0ABF" w:rsidRDefault="00B534DA" w:rsidP="00B534DA">
      <w:pPr>
        <w:pStyle w:val="Bezmezer"/>
        <w:rPr>
          <w:i/>
          <w:color w:val="000000"/>
        </w:rPr>
      </w:pPr>
      <w:r w:rsidRPr="000E0ABF">
        <w:rPr>
          <w:i/>
          <w:color w:val="000000"/>
        </w:rPr>
        <w:t xml:space="preserve">k) zásady bezpečnosti a ochrany zdraví při práci na staveništi, </w:t>
      </w:r>
    </w:p>
    <w:p w14:paraId="1022660E" w14:textId="77777777" w:rsidR="00B534DA" w:rsidRPr="000E0ABF" w:rsidRDefault="00B534DA" w:rsidP="00B534DA">
      <w:pPr>
        <w:rPr>
          <w:color w:val="000000"/>
        </w:rPr>
      </w:pPr>
      <w:r w:rsidRPr="000E0ABF">
        <w:rPr>
          <w:color w:val="000000"/>
        </w:rPr>
        <w:t xml:space="preserve">Při provádění prací je třeba dodržovat základní pravidla BOZP.  </w:t>
      </w:r>
    </w:p>
    <w:p w14:paraId="12B1EC66" w14:textId="77777777" w:rsidR="00B534DA" w:rsidRPr="000E0ABF" w:rsidRDefault="00B534DA" w:rsidP="00B534DA">
      <w:pPr>
        <w:tabs>
          <w:tab w:val="left" w:pos="284"/>
          <w:tab w:val="left" w:pos="720"/>
        </w:tabs>
        <w:jc w:val="both"/>
        <w:rPr>
          <w:bCs/>
          <w:color w:val="000000"/>
        </w:rPr>
      </w:pPr>
      <w:r w:rsidRPr="000E0ABF">
        <w:rPr>
          <w:color w:val="000000"/>
        </w:rPr>
        <w:t xml:space="preserve">Při provádění stavby je bezpodmínečně nutno dodržovat platný zákon o zajištění dalších podmínek bezpečnosti a ochrany zdraví při práci. </w:t>
      </w:r>
      <w:r w:rsidRPr="000E0ABF">
        <w:rPr>
          <w:bCs/>
          <w:color w:val="000000"/>
        </w:rPr>
        <w:t>Při této stavbě není nutné zajistit koordinátora bezpečnosti a ochrany zdraví při práci.</w:t>
      </w:r>
    </w:p>
    <w:p w14:paraId="4EC6B934" w14:textId="77777777" w:rsidR="00B534DA" w:rsidRPr="000E0ABF" w:rsidRDefault="00B534DA" w:rsidP="00B534DA">
      <w:pPr>
        <w:tabs>
          <w:tab w:val="left" w:pos="0"/>
          <w:tab w:val="left" w:pos="284"/>
          <w:tab w:val="left" w:pos="720"/>
          <w:tab w:val="left" w:pos="900"/>
        </w:tabs>
        <w:jc w:val="both"/>
        <w:rPr>
          <w:color w:val="000000"/>
        </w:rPr>
      </w:pPr>
      <w:r w:rsidRPr="000E0ABF">
        <w:rPr>
          <w:color w:val="000000"/>
        </w:rPr>
        <w:t>Všechny konstrukce musí být provedeny dle ČSN (a musí odpovídat ČSN). Odborné práce musí provádět odborná firma (nebo patřičně kvalifikovaní řemeslníci). Při nejasnostech a podezřeních musí být neprodleně přivolán statik.</w:t>
      </w:r>
    </w:p>
    <w:p w14:paraId="38BBE9EA" w14:textId="77777777" w:rsidR="00B534DA" w:rsidRPr="000E0ABF" w:rsidRDefault="00B534DA" w:rsidP="00B534DA">
      <w:pPr>
        <w:widowControl w:val="0"/>
        <w:tabs>
          <w:tab w:val="left" w:pos="0"/>
          <w:tab w:val="left" w:pos="284"/>
        </w:tabs>
        <w:jc w:val="both"/>
        <w:rPr>
          <w:rFonts w:ascii="Arial" w:hAnsi="Arial" w:cs="Arial"/>
          <w:color w:val="000000"/>
          <w:sz w:val="22"/>
          <w:szCs w:val="22"/>
        </w:rPr>
      </w:pPr>
      <w:r w:rsidRPr="000E0ABF">
        <w:rPr>
          <w:color w:val="000000"/>
        </w:rPr>
        <w:t>Je nutno dodržovat projektovou dokumentaci, odchylky od ní nebo od stavu předpokládaného v dokumentaci je nutno konzultovat s projektantem.</w:t>
      </w:r>
    </w:p>
    <w:p w14:paraId="1C0990AC" w14:textId="77777777" w:rsidR="00B534DA" w:rsidRPr="000E0ABF" w:rsidRDefault="00B534DA" w:rsidP="00B534DA">
      <w:pPr>
        <w:pStyle w:val="Zkladntext"/>
        <w:tabs>
          <w:tab w:val="left" w:pos="0"/>
        </w:tabs>
        <w:jc w:val="both"/>
        <w:rPr>
          <w:color w:val="000000"/>
        </w:rPr>
      </w:pPr>
      <w:r w:rsidRPr="000E0ABF">
        <w:rPr>
          <w:color w:val="000000"/>
        </w:rPr>
        <w:t>Před zahájením prací musí být všichni pracovníci na stavbě poučeni o bezpečnostních předpisech pro všechny práce, které přicházejí do úvahy. Tato opatřeni musí být řádně zajištěna a kontrolována. Všichni pracovníci musí používat předepsané ochranné pomůcky. Na pracovišti musí být udržován pořádek a čistota. Musí být dbáno ochrany proti požáru a protipožární pomůcky se musí udržovat v pohotovosti. Práce na el. zařízeních smí provádět pouze k tomu určený přezkoušený elektrikář. Od veřejného provozu musí být jednotlivá staveniště oddělena zábranami. Práce na stavbě musí být prováděny v souladu se zhotovitelem zpracovanými technologickými postupy pro jednotlivé činnosti.</w:t>
      </w:r>
    </w:p>
    <w:p w14:paraId="35FFE815" w14:textId="77777777" w:rsidR="00B534DA" w:rsidRPr="000E0ABF" w:rsidRDefault="00B534DA" w:rsidP="00B534DA">
      <w:pPr>
        <w:pStyle w:val="Bezmezer"/>
        <w:rPr>
          <w:i/>
          <w:color w:val="000000"/>
        </w:rPr>
      </w:pPr>
      <w:r w:rsidRPr="000E0ABF">
        <w:rPr>
          <w:i/>
          <w:color w:val="000000"/>
        </w:rPr>
        <w:t xml:space="preserve">l) úpravy pro bezbariérové užívání výstavbou dotčených staveb, </w:t>
      </w:r>
    </w:p>
    <w:p w14:paraId="3577400D" w14:textId="77777777" w:rsidR="00B534DA" w:rsidRPr="000E0ABF" w:rsidRDefault="00B534DA" w:rsidP="00B534DA">
      <w:pPr>
        <w:pStyle w:val="Bezmezer"/>
        <w:rPr>
          <w:color w:val="000000"/>
        </w:rPr>
      </w:pPr>
      <w:r w:rsidRPr="000E0ABF">
        <w:rPr>
          <w:color w:val="000000"/>
        </w:rPr>
        <w:t>Řešené stavby se netýká.</w:t>
      </w:r>
    </w:p>
    <w:p w14:paraId="3AE10512" w14:textId="77777777" w:rsidR="00B534DA" w:rsidRPr="0043573F" w:rsidRDefault="00B534DA" w:rsidP="00B534DA">
      <w:pPr>
        <w:pStyle w:val="Bezmezer"/>
        <w:rPr>
          <w:i/>
          <w:color w:val="000000"/>
          <w:highlight w:val="yellow"/>
        </w:rPr>
      </w:pPr>
    </w:p>
    <w:p w14:paraId="658C4EEA" w14:textId="77777777" w:rsidR="00B534DA" w:rsidRPr="000E0ABF" w:rsidRDefault="00B534DA" w:rsidP="00B534DA">
      <w:pPr>
        <w:pStyle w:val="Bezmezer"/>
        <w:rPr>
          <w:i/>
          <w:color w:val="000000"/>
        </w:rPr>
      </w:pPr>
      <w:r w:rsidRPr="000E0ABF">
        <w:rPr>
          <w:i/>
          <w:color w:val="000000"/>
        </w:rPr>
        <w:t xml:space="preserve">m) zásady pro dopravní inženýrská opatření, </w:t>
      </w:r>
    </w:p>
    <w:p w14:paraId="52BC5CDF" w14:textId="77777777" w:rsidR="00B534DA" w:rsidRPr="000E0ABF" w:rsidRDefault="00B534DA" w:rsidP="00B534DA">
      <w:pPr>
        <w:rPr>
          <w:color w:val="000000"/>
        </w:rPr>
      </w:pPr>
      <w:r w:rsidRPr="000E0ABF">
        <w:rPr>
          <w:color w:val="000000"/>
        </w:rPr>
        <w:t>Doprava materiálu a suti bude prováděna určenými trasami.</w:t>
      </w:r>
    </w:p>
    <w:p w14:paraId="1F43A623" w14:textId="77777777" w:rsidR="00B534DA" w:rsidRPr="000E0ABF" w:rsidRDefault="00B534DA" w:rsidP="00B534DA">
      <w:pPr>
        <w:rPr>
          <w:color w:val="000000"/>
        </w:rPr>
      </w:pPr>
    </w:p>
    <w:p w14:paraId="01495F5D" w14:textId="77777777" w:rsidR="00B534DA" w:rsidRPr="000E0ABF" w:rsidRDefault="00B534DA" w:rsidP="00B534DA">
      <w:pPr>
        <w:pStyle w:val="Bezmezer"/>
        <w:rPr>
          <w:i/>
          <w:color w:val="000000"/>
        </w:rPr>
      </w:pPr>
      <w:r w:rsidRPr="000E0ABF">
        <w:rPr>
          <w:i/>
          <w:color w:val="000000"/>
        </w:rPr>
        <w:t xml:space="preserve">n) stanovení speciálních podmínek pro provádění </w:t>
      </w:r>
      <w:proofErr w:type="gramStart"/>
      <w:r w:rsidRPr="000E0ABF">
        <w:rPr>
          <w:i/>
          <w:color w:val="000000"/>
        </w:rPr>
        <w:t>stavby - provádění</w:t>
      </w:r>
      <w:proofErr w:type="gramEnd"/>
      <w:r w:rsidRPr="000E0ABF">
        <w:rPr>
          <w:i/>
          <w:color w:val="000000"/>
        </w:rPr>
        <w:t xml:space="preserve"> stavby za provozu, opatření proti účinkům vnějšího prostředí při výstavbě apod., </w:t>
      </w:r>
    </w:p>
    <w:p w14:paraId="76DC33AC" w14:textId="77777777" w:rsidR="00B534DA" w:rsidRPr="000E0ABF" w:rsidRDefault="00B534DA" w:rsidP="00B534DA">
      <w:pPr>
        <w:tabs>
          <w:tab w:val="left" w:pos="0"/>
        </w:tabs>
        <w:jc w:val="both"/>
      </w:pPr>
      <w:r w:rsidRPr="000E0ABF">
        <w:t xml:space="preserve">Co největší rozsah stavebních prací bude prováděn mimo provoz školy v době letních prázdnin. Část objektu, kde budou probíhat stavební práce, bude uzavřena tak, aby se zabránilo šíření prachu do ostatních částí ZŠ. </w:t>
      </w:r>
    </w:p>
    <w:p w14:paraId="78B732DC" w14:textId="77777777" w:rsidR="00B534DA" w:rsidRPr="0043573F" w:rsidRDefault="00B534DA" w:rsidP="00B534DA">
      <w:pPr>
        <w:pStyle w:val="Bezmezer"/>
        <w:rPr>
          <w:i/>
          <w:color w:val="000000"/>
          <w:highlight w:val="yellow"/>
        </w:rPr>
      </w:pPr>
    </w:p>
    <w:p w14:paraId="27272486" w14:textId="77777777" w:rsidR="00B534DA" w:rsidRPr="000E0ABF" w:rsidRDefault="00B534DA" w:rsidP="00B534DA">
      <w:pPr>
        <w:pStyle w:val="Bezmezer"/>
        <w:rPr>
          <w:i/>
          <w:color w:val="000000"/>
        </w:rPr>
      </w:pPr>
      <w:r w:rsidRPr="000E0ABF">
        <w:rPr>
          <w:i/>
          <w:color w:val="000000"/>
        </w:rPr>
        <w:t>o) postup výstavby, rozhodující dílčí termíny.</w:t>
      </w:r>
    </w:p>
    <w:p w14:paraId="23B0F33C" w14:textId="77777777" w:rsidR="00B534DA" w:rsidRPr="000E0ABF" w:rsidRDefault="00B534DA" w:rsidP="00B534DA">
      <w:pPr>
        <w:pStyle w:val="Bezmezer"/>
        <w:rPr>
          <w:color w:val="000000"/>
        </w:rPr>
      </w:pPr>
      <w:r w:rsidRPr="000E0ABF">
        <w:rPr>
          <w:color w:val="000000"/>
        </w:rPr>
        <w:t>Dohoda o termínu provedení prací mimo provoz školy, zajištění bezpečné a čisté dopravy stavební suti v uzavřených obalech. Hlučné práce budou prováděny o letních prázdninách.</w:t>
      </w:r>
    </w:p>
    <w:p w14:paraId="5670145F" w14:textId="77777777" w:rsidR="00B534DA" w:rsidRPr="0043573F" w:rsidRDefault="00B534DA" w:rsidP="00B534DA">
      <w:pPr>
        <w:pStyle w:val="Bezmezer"/>
        <w:rPr>
          <w:color w:val="000000"/>
          <w:highlight w:val="yellow"/>
        </w:rPr>
      </w:pPr>
      <w:r w:rsidRPr="0043573F">
        <w:rPr>
          <w:color w:val="000000"/>
          <w:highlight w:val="yellow"/>
        </w:rPr>
        <w:t xml:space="preserve"> </w:t>
      </w:r>
    </w:p>
    <w:p w14:paraId="24CA569B" w14:textId="77777777" w:rsidR="00B534DA" w:rsidRPr="000E0ABF" w:rsidRDefault="00B534DA" w:rsidP="00B534DA">
      <w:pPr>
        <w:pStyle w:val="Odstavecseseznamem"/>
        <w:numPr>
          <w:ilvl w:val="0"/>
          <w:numId w:val="1"/>
        </w:numPr>
        <w:ind w:left="0"/>
        <w:rPr>
          <w:bCs/>
        </w:rPr>
      </w:pPr>
      <w:r w:rsidRPr="000E0ABF">
        <w:rPr>
          <w:bCs/>
        </w:rPr>
        <w:t>Vystěhování vybavení z prostor stavby</w:t>
      </w:r>
    </w:p>
    <w:p w14:paraId="016946D6" w14:textId="77777777" w:rsidR="00B534DA" w:rsidRPr="000E0ABF" w:rsidRDefault="00B534DA" w:rsidP="00B534DA">
      <w:pPr>
        <w:pStyle w:val="Odstavecseseznamem"/>
        <w:numPr>
          <w:ilvl w:val="0"/>
          <w:numId w:val="1"/>
        </w:numPr>
        <w:ind w:left="0"/>
        <w:rPr>
          <w:bCs/>
        </w:rPr>
      </w:pPr>
      <w:r w:rsidRPr="000E0ABF">
        <w:rPr>
          <w:bCs/>
        </w:rPr>
        <w:t>Fotografická pasportizace prostor stavby a přilehlých prostor</w:t>
      </w:r>
    </w:p>
    <w:p w14:paraId="3ECF4101" w14:textId="77777777" w:rsidR="00B534DA" w:rsidRPr="000E0ABF" w:rsidRDefault="00B534DA" w:rsidP="00B534DA">
      <w:pPr>
        <w:pStyle w:val="Odstavecseseznamem"/>
        <w:numPr>
          <w:ilvl w:val="0"/>
          <w:numId w:val="1"/>
        </w:numPr>
        <w:ind w:left="0"/>
        <w:rPr>
          <w:bCs/>
        </w:rPr>
      </w:pPr>
      <w:r w:rsidRPr="000E0ABF">
        <w:rPr>
          <w:bCs/>
        </w:rPr>
        <w:t xml:space="preserve">Provedení protiprachových stěn, oplocení staveniště, ochrana ponechávaných prvků (zábradlí, oken, </w:t>
      </w:r>
      <w:proofErr w:type="gramStart"/>
      <w:r w:rsidRPr="000E0ABF">
        <w:rPr>
          <w:bCs/>
        </w:rPr>
        <w:t>dveří….</w:t>
      </w:r>
      <w:proofErr w:type="gramEnd"/>
      <w:r w:rsidRPr="000E0ABF">
        <w:rPr>
          <w:bCs/>
        </w:rPr>
        <w:t>)</w:t>
      </w:r>
    </w:p>
    <w:p w14:paraId="2FFDA539" w14:textId="77777777" w:rsidR="00B534DA" w:rsidRPr="000E0ABF" w:rsidRDefault="00B534DA" w:rsidP="00B534DA">
      <w:pPr>
        <w:pStyle w:val="Odstavecseseznamem"/>
        <w:numPr>
          <w:ilvl w:val="0"/>
          <w:numId w:val="1"/>
        </w:numPr>
        <w:ind w:left="0"/>
        <w:rPr>
          <w:bCs/>
        </w:rPr>
      </w:pPr>
      <w:r w:rsidRPr="000E0ABF">
        <w:rPr>
          <w:bCs/>
        </w:rPr>
        <w:t>Ověření okruhů elektro, vyznačení rozvodů, které nesmí být při bouracích pracích dotčeny, vyznačení přípojných bodů, které nesmí být bouracími pracemi dotčeny</w:t>
      </w:r>
    </w:p>
    <w:p w14:paraId="30B84331" w14:textId="77777777" w:rsidR="00B534DA" w:rsidRPr="000E0ABF" w:rsidRDefault="00B534DA" w:rsidP="00B534DA">
      <w:pPr>
        <w:pStyle w:val="Odstavecseseznamem"/>
        <w:numPr>
          <w:ilvl w:val="0"/>
          <w:numId w:val="1"/>
        </w:numPr>
        <w:ind w:left="0"/>
        <w:rPr>
          <w:bCs/>
        </w:rPr>
      </w:pPr>
      <w:r w:rsidRPr="000E0ABF">
        <w:rPr>
          <w:bCs/>
        </w:rPr>
        <w:t>Ověření umístění a spár panelů v 1PP a 1NP v místech kde budou bourány otvory</w:t>
      </w:r>
    </w:p>
    <w:p w14:paraId="27F66D38" w14:textId="77777777" w:rsidR="00B534DA" w:rsidRPr="000E0ABF" w:rsidRDefault="00B534DA" w:rsidP="00B534DA">
      <w:pPr>
        <w:pStyle w:val="Odstavecseseznamem"/>
        <w:numPr>
          <w:ilvl w:val="0"/>
          <w:numId w:val="1"/>
        </w:numPr>
        <w:ind w:left="0"/>
        <w:rPr>
          <w:bCs/>
        </w:rPr>
      </w:pPr>
      <w:r w:rsidRPr="000E0ABF">
        <w:rPr>
          <w:bCs/>
        </w:rPr>
        <w:t>Vypuštění médií z instalací, které se budou demontovat</w:t>
      </w:r>
    </w:p>
    <w:p w14:paraId="33C8BC96" w14:textId="77777777" w:rsidR="00B534DA" w:rsidRPr="004A3449" w:rsidRDefault="00B534DA" w:rsidP="00B534DA">
      <w:pPr>
        <w:pStyle w:val="Odstavecseseznamem"/>
        <w:numPr>
          <w:ilvl w:val="0"/>
          <w:numId w:val="1"/>
        </w:numPr>
        <w:ind w:left="0"/>
        <w:rPr>
          <w:bCs/>
        </w:rPr>
      </w:pPr>
      <w:r w:rsidRPr="004A3449">
        <w:rPr>
          <w:bCs/>
        </w:rPr>
        <w:t>Odpojení elektro instalací určených k demontáž</w:t>
      </w:r>
    </w:p>
    <w:p w14:paraId="36F785A8" w14:textId="77777777" w:rsidR="00B534DA" w:rsidRPr="004A3449" w:rsidRDefault="00B534DA" w:rsidP="00B534DA">
      <w:pPr>
        <w:pStyle w:val="Odstavecseseznamem"/>
        <w:numPr>
          <w:ilvl w:val="0"/>
          <w:numId w:val="1"/>
        </w:numPr>
        <w:ind w:left="0"/>
        <w:rPr>
          <w:bCs/>
        </w:rPr>
      </w:pPr>
      <w:r w:rsidRPr="004A3449">
        <w:rPr>
          <w:bCs/>
        </w:rPr>
        <w:lastRenderedPageBreak/>
        <w:t>Vybourání nových otvoru v 1PP a 1.NP (po provedení statického zajištění)</w:t>
      </w:r>
    </w:p>
    <w:p w14:paraId="50CF5C97" w14:textId="77777777" w:rsidR="00B534DA" w:rsidRPr="00C0106B" w:rsidRDefault="00B534DA" w:rsidP="00B534DA">
      <w:pPr>
        <w:pStyle w:val="Odstavecseseznamem"/>
        <w:numPr>
          <w:ilvl w:val="0"/>
          <w:numId w:val="1"/>
        </w:numPr>
        <w:ind w:left="0"/>
        <w:rPr>
          <w:bCs/>
        </w:rPr>
      </w:pPr>
      <w:r w:rsidRPr="00C0106B">
        <w:rPr>
          <w:bCs/>
        </w:rPr>
        <w:t>Demontáže podhledů</w:t>
      </w:r>
    </w:p>
    <w:p w14:paraId="3E1FEF89" w14:textId="77777777" w:rsidR="00B534DA" w:rsidRPr="00C0106B" w:rsidRDefault="00B534DA" w:rsidP="00B534DA">
      <w:pPr>
        <w:pStyle w:val="Odstavecseseznamem"/>
        <w:numPr>
          <w:ilvl w:val="0"/>
          <w:numId w:val="1"/>
        </w:numPr>
        <w:ind w:left="0"/>
        <w:rPr>
          <w:bCs/>
        </w:rPr>
      </w:pPr>
      <w:r w:rsidRPr="00C0106B">
        <w:rPr>
          <w:bCs/>
        </w:rPr>
        <w:t>Demontáže instalací a technologického vybavení z prostor</w:t>
      </w:r>
    </w:p>
    <w:p w14:paraId="6A353D13" w14:textId="77777777" w:rsidR="00B534DA" w:rsidRPr="00C0106B" w:rsidRDefault="00B534DA" w:rsidP="00B534DA">
      <w:pPr>
        <w:pStyle w:val="Odstavecseseznamem"/>
        <w:numPr>
          <w:ilvl w:val="0"/>
          <w:numId w:val="1"/>
        </w:numPr>
        <w:ind w:left="0"/>
        <w:rPr>
          <w:bCs/>
        </w:rPr>
      </w:pPr>
      <w:r w:rsidRPr="00C0106B">
        <w:rPr>
          <w:bCs/>
        </w:rPr>
        <w:t>Vybourání příček a podlah dle bouracích výkresů, otlučení omítek a obkladů</w:t>
      </w:r>
    </w:p>
    <w:p w14:paraId="1774E7BC" w14:textId="77777777" w:rsidR="00B534DA" w:rsidRPr="00C0106B" w:rsidRDefault="00B534DA" w:rsidP="00B534DA">
      <w:pPr>
        <w:pStyle w:val="Odstavecseseznamem"/>
        <w:numPr>
          <w:ilvl w:val="0"/>
          <w:numId w:val="1"/>
        </w:numPr>
        <w:ind w:left="0"/>
        <w:rPr>
          <w:bCs/>
        </w:rPr>
      </w:pPr>
      <w:r w:rsidRPr="00C0106B">
        <w:rPr>
          <w:bCs/>
        </w:rPr>
        <w:t>Napojení nových páteřních rozvodů kanalizace pod podlahou</w:t>
      </w:r>
    </w:p>
    <w:p w14:paraId="7AEAC500" w14:textId="77777777" w:rsidR="00B534DA" w:rsidRPr="00C0106B" w:rsidRDefault="00B534DA" w:rsidP="00B534DA">
      <w:pPr>
        <w:pStyle w:val="Odstavecseseznamem"/>
        <w:numPr>
          <w:ilvl w:val="0"/>
          <w:numId w:val="1"/>
        </w:numPr>
        <w:ind w:left="0"/>
        <w:rPr>
          <w:bCs/>
        </w:rPr>
      </w:pPr>
      <w:r w:rsidRPr="00C0106B">
        <w:rPr>
          <w:bCs/>
        </w:rPr>
        <w:t>Obnovení podkladních betonů v 1PP v místech zásahů do podlah, obnovení hydroizolací</w:t>
      </w:r>
    </w:p>
    <w:p w14:paraId="1B948990" w14:textId="77777777" w:rsidR="00B534DA" w:rsidRDefault="00B534DA" w:rsidP="00B534DA">
      <w:pPr>
        <w:pStyle w:val="Odstavecseseznamem"/>
        <w:numPr>
          <w:ilvl w:val="0"/>
          <w:numId w:val="1"/>
        </w:numPr>
        <w:ind w:left="0"/>
        <w:rPr>
          <w:bCs/>
        </w:rPr>
      </w:pPr>
      <w:r>
        <w:rPr>
          <w:bCs/>
        </w:rPr>
        <w:t>Demontáž částí střešního pláště – instalace – zpětná montáž SP.</w:t>
      </w:r>
    </w:p>
    <w:p w14:paraId="2C6E16D5" w14:textId="77777777" w:rsidR="00B534DA" w:rsidRPr="004A3449" w:rsidRDefault="00B534DA" w:rsidP="00B534DA">
      <w:pPr>
        <w:pStyle w:val="Odstavecseseznamem"/>
        <w:numPr>
          <w:ilvl w:val="0"/>
          <w:numId w:val="1"/>
        </w:numPr>
        <w:ind w:left="0"/>
        <w:rPr>
          <w:bCs/>
        </w:rPr>
      </w:pPr>
      <w:r w:rsidRPr="004A3449">
        <w:rPr>
          <w:bCs/>
        </w:rPr>
        <w:t>Výstavby nových příček, osazení nových zárubní dveří</w:t>
      </w:r>
    </w:p>
    <w:p w14:paraId="166EA1BA" w14:textId="77777777" w:rsidR="00B534DA" w:rsidRPr="004A3449" w:rsidRDefault="00B534DA" w:rsidP="00B534DA">
      <w:pPr>
        <w:pStyle w:val="Odstavecseseznamem"/>
        <w:numPr>
          <w:ilvl w:val="0"/>
          <w:numId w:val="1"/>
        </w:numPr>
        <w:ind w:left="0"/>
        <w:rPr>
          <w:bCs/>
        </w:rPr>
      </w:pPr>
      <w:r w:rsidRPr="004A3449">
        <w:rPr>
          <w:bCs/>
        </w:rPr>
        <w:t>Provedení nových páteřních instalací</w:t>
      </w:r>
    </w:p>
    <w:p w14:paraId="2D3F26D3" w14:textId="77777777" w:rsidR="00B534DA" w:rsidRPr="004A3449" w:rsidRDefault="00B534DA" w:rsidP="00B534DA">
      <w:pPr>
        <w:pStyle w:val="Odstavecseseznamem"/>
        <w:numPr>
          <w:ilvl w:val="0"/>
          <w:numId w:val="1"/>
        </w:numPr>
        <w:ind w:left="0"/>
        <w:rPr>
          <w:bCs/>
        </w:rPr>
      </w:pPr>
      <w:r w:rsidRPr="004A3449">
        <w:rPr>
          <w:bCs/>
        </w:rPr>
        <w:t>Provedení rastrů podhledů</w:t>
      </w:r>
    </w:p>
    <w:p w14:paraId="6AC146B7" w14:textId="77777777" w:rsidR="00B534DA" w:rsidRPr="004A3449" w:rsidRDefault="00B534DA" w:rsidP="00B534DA">
      <w:pPr>
        <w:pStyle w:val="Odstavecseseznamem"/>
        <w:numPr>
          <w:ilvl w:val="0"/>
          <w:numId w:val="1"/>
        </w:numPr>
        <w:ind w:left="0"/>
        <w:rPr>
          <w:bCs/>
        </w:rPr>
      </w:pPr>
      <w:r w:rsidRPr="004A3449">
        <w:rPr>
          <w:bCs/>
        </w:rPr>
        <w:t>Vybourání oken a dveří ve fasádě, které budou vyměněny za nové</w:t>
      </w:r>
    </w:p>
    <w:p w14:paraId="13C2C10F" w14:textId="77777777" w:rsidR="00B534DA" w:rsidRPr="004A3449" w:rsidRDefault="00B534DA" w:rsidP="00B534DA">
      <w:pPr>
        <w:pStyle w:val="Odstavecseseznamem"/>
        <w:numPr>
          <w:ilvl w:val="0"/>
          <w:numId w:val="1"/>
        </w:numPr>
        <w:ind w:left="0"/>
        <w:rPr>
          <w:bCs/>
        </w:rPr>
      </w:pPr>
      <w:r w:rsidRPr="004A3449">
        <w:rPr>
          <w:bCs/>
        </w:rPr>
        <w:t>Osazení nových výplní otvorů</w:t>
      </w:r>
    </w:p>
    <w:p w14:paraId="3175297A" w14:textId="77777777" w:rsidR="00B534DA" w:rsidRPr="004A3449" w:rsidRDefault="00B534DA" w:rsidP="00B534DA">
      <w:pPr>
        <w:pStyle w:val="Odstavecseseznamem"/>
        <w:numPr>
          <w:ilvl w:val="0"/>
          <w:numId w:val="1"/>
        </w:numPr>
        <w:ind w:left="0"/>
        <w:rPr>
          <w:bCs/>
        </w:rPr>
      </w:pPr>
      <w:r w:rsidRPr="004A3449">
        <w:rPr>
          <w:bCs/>
        </w:rPr>
        <w:t>Provedení úprav fasády – nový KZS + stěrková omítka</w:t>
      </w:r>
    </w:p>
    <w:p w14:paraId="76C4FCAB" w14:textId="77777777" w:rsidR="00B534DA" w:rsidRPr="004A3449" w:rsidRDefault="00B534DA" w:rsidP="00B534DA">
      <w:pPr>
        <w:pStyle w:val="Odstavecseseznamem"/>
        <w:numPr>
          <w:ilvl w:val="0"/>
          <w:numId w:val="1"/>
        </w:numPr>
        <w:ind w:left="0"/>
        <w:rPr>
          <w:bCs/>
        </w:rPr>
      </w:pPr>
      <w:r w:rsidRPr="004A3449">
        <w:rPr>
          <w:bCs/>
        </w:rPr>
        <w:t>Osazení klempířských prvků na fasádě</w:t>
      </w:r>
    </w:p>
    <w:p w14:paraId="7E1E13AB" w14:textId="77777777" w:rsidR="00B534DA" w:rsidRPr="004A3449" w:rsidRDefault="00B534DA" w:rsidP="00B534DA">
      <w:pPr>
        <w:pStyle w:val="Odstavecseseznamem"/>
        <w:numPr>
          <w:ilvl w:val="0"/>
          <w:numId w:val="1"/>
        </w:numPr>
        <w:ind w:left="0"/>
        <w:rPr>
          <w:bCs/>
        </w:rPr>
      </w:pPr>
      <w:r w:rsidRPr="004A3449">
        <w:rPr>
          <w:bCs/>
        </w:rPr>
        <w:t>Provedení vnitřních omítek</w:t>
      </w:r>
    </w:p>
    <w:p w14:paraId="62E58885" w14:textId="77777777" w:rsidR="00B534DA" w:rsidRPr="004A3449" w:rsidRDefault="00B534DA" w:rsidP="00B534DA">
      <w:pPr>
        <w:pStyle w:val="Odstavecseseznamem"/>
        <w:numPr>
          <w:ilvl w:val="0"/>
          <w:numId w:val="1"/>
        </w:numPr>
        <w:ind w:left="0"/>
        <w:rPr>
          <w:bCs/>
        </w:rPr>
      </w:pPr>
      <w:r w:rsidRPr="004A3449">
        <w:rPr>
          <w:bCs/>
        </w:rPr>
        <w:t>Dokončení rozvodů instalací, vč instalace VZT jednotek</w:t>
      </w:r>
    </w:p>
    <w:p w14:paraId="1AB34AD5" w14:textId="77777777" w:rsidR="00B534DA" w:rsidRPr="004A3449" w:rsidRDefault="00B534DA" w:rsidP="00B534DA">
      <w:pPr>
        <w:pStyle w:val="Odstavecseseznamem"/>
        <w:numPr>
          <w:ilvl w:val="0"/>
          <w:numId w:val="1"/>
        </w:numPr>
        <w:ind w:left="0"/>
        <w:rPr>
          <w:bCs/>
        </w:rPr>
      </w:pPr>
      <w:r w:rsidRPr="004A3449">
        <w:rPr>
          <w:bCs/>
        </w:rPr>
        <w:t>Dokončení úprav střechy. Tepelné izolace a hydroizolace, klempířské prvky na střeše</w:t>
      </w:r>
    </w:p>
    <w:p w14:paraId="6B4A9229" w14:textId="77777777" w:rsidR="00B534DA" w:rsidRPr="004A3449" w:rsidRDefault="00B534DA" w:rsidP="00B534DA">
      <w:pPr>
        <w:pStyle w:val="Odstavecseseznamem"/>
        <w:numPr>
          <w:ilvl w:val="0"/>
          <w:numId w:val="1"/>
        </w:numPr>
        <w:ind w:left="0"/>
        <w:rPr>
          <w:bCs/>
        </w:rPr>
      </w:pPr>
      <w:r w:rsidRPr="004A3449">
        <w:rPr>
          <w:bCs/>
        </w:rPr>
        <w:t>Povrchové úpravy podlah a stěn</w:t>
      </w:r>
    </w:p>
    <w:p w14:paraId="26D6255C" w14:textId="77777777" w:rsidR="00B534DA" w:rsidRPr="004A3449" w:rsidRDefault="00B534DA" w:rsidP="00B534DA">
      <w:pPr>
        <w:pStyle w:val="Odstavecseseznamem"/>
        <w:numPr>
          <w:ilvl w:val="0"/>
          <w:numId w:val="1"/>
        </w:numPr>
        <w:ind w:left="0"/>
        <w:rPr>
          <w:bCs/>
        </w:rPr>
      </w:pPr>
      <w:r w:rsidRPr="004A3449">
        <w:rPr>
          <w:bCs/>
        </w:rPr>
        <w:t>Dokončení podhledů</w:t>
      </w:r>
    </w:p>
    <w:p w14:paraId="0063F4A5" w14:textId="77777777" w:rsidR="00B534DA" w:rsidRPr="004A3449" w:rsidRDefault="00B534DA" w:rsidP="00B534DA">
      <w:pPr>
        <w:pStyle w:val="Odstavecseseznamem"/>
        <w:numPr>
          <w:ilvl w:val="0"/>
          <w:numId w:val="1"/>
        </w:numPr>
        <w:ind w:left="0"/>
        <w:rPr>
          <w:bCs/>
        </w:rPr>
      </w:pPr>
      <w:r w:rsidRPr="004A3449">
        <w:rPr>
          <w:bCs/>
        </w:rPr>
        <w:t>Provedení obkladů</w:t>
      </w:r>
    </w:p>
    <w:p w14:paraId="15AD1697" w14:textId="77777777" w:rsidR="00B534DA" w:rsidRPr="004A3449" w:rsidRDefault="00B534DA" w:rsidP="00B534DA">
      <w:pPr>
        <w:pStyle w:val="Odstavecseseznamem"/>
        <w:numPr>
          <w:ilvl w:val="0"/>
          <w:numId w:val="1"/>
        </w:numPr>
        <w:ind w:left="0"/>
        <w:rPr>
          <w:bCs/>
        </w:rPr>
      </w:pPr>
      <w:r w:rsidRPr="004A3449">
        <w:rPr>
          <w:bCs/>
        </w:rPr>
        <w:t>Montáž výtahu</w:t>
      </w:r>
    </w:p>
    <w:p w14:paraId="2C485E9F" w14:textId="77777777" w:rsidR="00B534DA" w:rsidRPr="004A3449" w:rsidRDefault="00B534DA" w:rsidP="00B534DA">
      <w:pPr>
        <w:pStyle w:val="Odstavecseseznamem"/>
        <w:numPr>
          <w:ilvl w:val="0"/>
          <w:numId w:val="1"/>
        </w:numPr>
        <w:ind w:left="0"/>
        <w:rPr>
          <w:bCs/>
        </w:rPr>
      </w:pPr>
      <w:r w:rsidRPr="004A3449">
        <w:rPr>
          <w:bCs/>
        </w:rPr>
        <w:t>Vymalování prostor</w:t>
      </w:r>
    </w:p>
    <w:p w14:paraId="6F62D1B5" w14:textId="77777777" w:rsidR="00B534DA" w:rsidRPr="004A3449" w:rsidRDefault="00B534DA" w:rsidP="00B534DA">
      <w:pPr>
        <w:pStyle w:val="Odstavecseseznamem"/>
        <w:numPr>
          <w:ilvl w:val="0"/>
          <w:numId w:val="1"/>
        </w:numPr>
        <w:ind w:left="0"/>
        <w:rPr>
          <w:bCs/>
        </w:rPr>
      </w:pPr>
      <w:r w:rsidRPr="004A3449">
        <w:rPr>
          <w:bCs/>
        </w:rPr>
        <w:t xml:space="preserve">Osazení zařizovacích předmětů, montáž otopných těles, montáž osvětlení, </w:t>
      </w:r>
    </w:p>
    <w:p w14:paraId="3D13F7E7" w14:textId="77777777" w:rsidR="00B534DA" w:rsidRPr="004A3449" w:rsidRDefault="00B534DA" w:rsidP="00B534DA">
      <w:pPr>
        <w:pStyle w:val="Odstavecseseznamem"/>
        <w:numPr>
          <w:ilvl w:val="0"/>
          <w:numId w:val="1"/>
        </w:numPr>
        <w:ind w:left="0"/>
        <w:rPr>
          <w:bCs/>
        </w:rPr>
      </w:pPr>
      <w:r w:rsidRPr="004A3449">
        <w:rPr>
          <w:bCs/>
        </w:rPr>
        <w:t>Montáž nových vnitřních dveří</w:t>
      </w:r>
    </w:p>
    <w:p w14:paraId="421A292B" w14:textId="77777777" w:rsidR="00B534DA" w:rsidRPr="004A3449" w:rsidRDefault="00B534DA" w:rsidP="00B534DA">
      <w:pPr>
        <w:pStyle w:val="Odstavecseseznamem"/>
        <w:numPr>
          <w:ilvl w:val="0"/>
          <w:numId w:val="1"/>
        </w:numPr>
        <w:ind w:left="0"/>
        <w:rPr>
          <w:bCs/>
        </w:rPr>
      </w:pPr>
      <w:r w:rsidRPr="004A3449">
        <w:rPr>
          <w:bCs/>
        </w:rPr>
        <w:t>Nastěhování vybavení int</w:t>
      </w:r>
      <w:r>
        <w:rPr>
          <w:bCs/>
        </w:rPr>
        <w:t>eriéru</w:t>
      </w:r>
    </w:p>
    <w:p w14:paraId="00AA1EB5" w14:textId="77777777" w:rsidR="00B534DA" w:rsidRPr="0043573F" w:rsidRDefault="00B534DA" w:rsidP="00B534DA">
      <w:pPr>
        <w:ind w:left="360"/>
        <w:jc w:val="both"/>
        <w:rPr>
          <w:bCs/>
          <w:color w:val="000000"/>
          <w:highlight w:val="yellow"/>
        </w:rPr>
      </w:pPr>
    </w:p>
    <w:p w14:paraId="1968AF31" w14:textId="77777777" w:rsidR="00B534DA" w:rsidRPr="0043573F" w:rsidRDefault="00B534DA" w:rsidP="00B534DA">
      <w:pPr>
        <w:rPr>
          <w:sz w:val="22"/>
          <w:szCs w:val="20"/>
          <w:highlight w:val="yellow"/>
          <w:lang w:eastAsia="cs-CZ"/>
        </w:rPr>
      </w:pPr>
    </w:p>
    <w:p w14:paraId="6015AF6F" w14:textId="77777777" w:rsidR="00B534DA" w:rsidRPr="0043573F" w:rsidRDefault="00B534DA" w:rsidP="00B534DA">
      <w:pPr>
        <w:jc w:val="both"/>
        <w:rPr>
          <w:color w:val="000000"/>
          <w:highlight w:val="yellow"/>
        </w:rPr>
      </w:pPr>
    </w:p>
    <w:p w14:paraId="3AF8295A" w14:textId="77777777" w:rsidR="00B534DA" w:rsidRPr="0043573F" w:rsidRDefault="00B534DA" w:rsidP="00B534DA">
      <w:pPr>
        <w:ind w:left="360"/>
        <w:jc w:val="both"/>
        <w:rPr>
          <w:bCs/>
          <w:color w:val="000000"/>
          <w:highlight w:val="yellow"/>
        </w:rPr>
      </w:pPr>
    </w:p>
    <w:p w14:paraId="5D5732C4" w14:textId="77777777" w:rsidR="00B534DA" w:rsidRPr="0043573F" w:rsidRDefault="00B534DA" w:rsidP="00B534DA">
      <w:pPr>
        <w:ind w:left="360"/>
        <w:jc w:val="both"/>
        <w:rPr>
          <w:bCs/>
          <w:color w:val="000000"/>
          <w:highlight w:val="yellow"/>
        </w:rPr>
      </w:pPr>
    </w:p>
    <w:p w14:paraId="58E50F8C" w14:textId="77777777" w:rsidR="001C2B54" w:rsidRDefault="001C2B54" w:rsidP="00B534DA">
      <w:pPr>
        <w:jc w:val="both"/>
        <w:rPr>
          <w:bCs/>
          <w:color w:val="000000"/>
        </w:rPr>
      </w:pPr>
    </w:p>
    <w:p w14:paraId="1598E6E8" w14:textId="77777777" w:rsidR="001C2B54" w:rsidRDefault="001C2B54" w:rsidP="00B534DA">
      <w:pPr>
        <w:jc w:val="both"/>
        <w:rPr>
          <w:bCs/>
          <w:color w:val="000000"/>
        </w:rPr>
      </w:pPr>
    </w:p>
    <w:p w14:paraId="7BDAC7E2" w14:textId="77777777" w:rsidR="001C2B54" w:rsidRDefault="001C2B54" w:rsidP="00B534DA">
      <w:pPr>
        <w:jc w:val="both"/>
        <w:rPr>
          <w:bCs/>
          <w:color w:val="000000"/>
        </w:rPr>
      </w:pPr>
    </w:p>
    <w:p w14:paraId="29438F6F" w14:textId="77777777" w:rsidR="001C2B54" w:rsidRDefault="001C2B54" w:rsidP="00B534DA">
      <w:pPr>
        <w:jc w:val="both"/>
        <w:rPr>
          <w:bCs/>
          <w:color w:val="000000"/>
        </w:rPr>
      </w:pPr>
    </w:p>
    <w:p w14:paraId="4B00A4C0" w14:textId="77777777" w:rsidR="001C2B54" w:rsidRDefault="001C2B54" w:rsidP="00B534DA">
      <w:pPr>
        <w:jc w:val="both"/>
        <w:rPr>
          <w:bCs/>
          <w:color w:val="000000"/>
        </w:rPr>
      </w:pPr>
    </w:p>
    <w:p w14:paraId="601FCDBF" w14:textId="77777777" w:rsidR="004A66A6" w:rsidRDefault="004A66A6" w:rsidP="00B534DA">
      <w:pPr>
        <w:jc w:val="both"/>
        <w:rPr>
          <w:bCs/>
          <w:color w:val="000000"/>
        </w:rPr>
      </w:pPr>
    </w:p>
    <w:p w14:paraId="07C688BD" w14:textId="77777777" w:rsidR="004A66A6" w:rsidRDefault="004A66A6" w:rsidP="00B534DA">
      <w:pPr>
        <w:jc w:val="both"/>
        <w:rPr>
          <w:bCs/>
          <w:color w:val="000000"/>
        </w:rPr>
      </w:pPr>
    </w:p>
    <w:p w14:paraId="332EFD05" w14:textId="77777777" w:rsidR="004A66A6" w:rsidRDefault="004A66A6" w:rsidP="00B534DA">
      <w:pPr>
        <w:jc w:val="both"/>
        <w:rPr>
          <w:bCs/>
          <w:color w:val="000000"/>
        </w:rPr>
      </w:pPr>
    </w:p>
    <w:p w14:paraId="1640E6CD" w14:textId="77777777" w:rsidR="004A66A6" w:rsidRDefault="004A66A6" w:rsidP="00B534DA">
      <w:pPr>
        <w:jc w:val="both"/>
        <w:rPr>
          <w:bCs/>
          <w:color w:val="000000"/>
        </w:rPr>
      </w:pPr>
    </w:p>
    <w:p w14:paraId="6111C6C6" w14:textId="77777777" w:rsidR="001C2B54" w:rsidRDefault="001C2B54" w:rsidP="00B534DA">
      <w:pPr>
        <w:jc w:val="both"/>
        <w:rPr>
          <w:bCs/>
          <w:color w:val="000000"/>
        </w:rPr>
      </w:pPr>
    </w:p>
    <w:p w14:paraId="5BDE82D2" w14:textId="77777777" w:rsidR="001C2B54" w:rsidRDefault="001C2B54" w:rsidP="00B534DA">
      <w:pPr>
        <w:jc w:val="both"/>
        <w:rPr>
          <w:bCs/>
          <w:color w:val="000000"/>
        </w:rPr>
      </w:pPr>
    </w:p>
    <w:p w14:paraId="7541E86F" w14:textId="77777777" w:rsidR="001C2B54" w:rsidRDefault="001C2B54" w:rsidP="00B534DA">
      <w:pPr>
        <w:jc w:val="both"/>
        <w:rPr>
          <w:bCs/>
          <w:color w:val="000000"/>
        </w:rPr>
      </w:pPr>
    </w:p>
    <w:p w14:paraId="2B994A10" w14:textId="77777777" w:rsidR="001C2B54" w:rsidRDefault="001C2B54" w:rsidP="00B534DA">
      <w:pPr>
        <w:jc w:val="both"/>
        <w:rPr>
          <w:bCs/>
          <w:color w:val="000000"/>
        </w:rPr>
      </w:pPr>
    </w:p>
    <w:p w14:paraId="4D0A37BD" w14:textId="77777777" w:rsidR="001C2B54" w:rsidRDefault="001C2B54" w:rsidP="00B534DA">
      <w:pPr>
        <w:jc w:val="both"/>
        <w:rPr>
          <w:bCs/>
          <w:color w:val="000000"/>
        </w:rPr>
      </w:pPr>
    </w:p>
    <w:p w14:paraId="297905ED" w14:textId="77777777" w:rsidR="001C2B54" w:rsidRDefault="001C2B54" w:rsidP="00B534DA">
      <w:pPr>
        <w:jc w:val="both"/>
        <w:rPr>
          <w:bCs/>
          <w:color w:val="000000"/>
        </w:rPr>
      </w:pPr>
    </w:p>
    <w:p w14:paraId="75437792" w14:textId="1C093D15" w:rsidR="00B534DA" w:rsidRPr="007F377E" w:rsidRDefault="00B534DA" w:rsidP="00B534DA">
      <w:pPr>
        <w:jc w:val="both"/>
        <w:rPr>
          <w:bCs/>
          <w:color w:val="000000"/>
        </w:rPr>
      </w:pPr>
      <w:r w:rsidRPr="007F377E">
        <w:rPr>
          <w:bCs/>
          <w:color w:val="000000"/>
        </w:rPr>
        <w:t>V Praze 0</w:t>
      </w:r>
      <w:r w:rsidR="001C2B54">
        <w:rPr>
          <w:bCs/>
          <w:color w:val="000000"/>
        </w:rPr>
        <w:t>3</w:t>
      </w:r>
      <w:r w:rsidRPr="007F377E">
        <w:rPr>
          <w:bCs/>
          <w:color w:val="000000"/>
        </w:rPr>
        <w:t>/ 202</w:t>
      </w:r>
      <w:r w:rsidR="001C2B54">
        <w:rPr>
          <w:bCs/>
          <w:color w:val="000000"/>
        </w:rPr>
        <w:t>4</w:t>
      </w:r>
      <w:r w:rsidRPr="007F377E">
        <w:rPr>
          <w:bCs/>
          <w:color w:val="000000"/>
        </w:rPr>
        <w:tab/>
      </w:r>
    </w:p>
    <w:p w14:paraId="384F0B3C" w14:textId="77777777" w:rsidR="00B534DA" w:rsidRPr="007F377E" w:rsidRDefault="00B534DA" w:rsidP="00B534DA">
      <w:pPr>
        <w:jc w:val="both"/>
        <w:rPr>
          <w:bCs/>
          <w:color w:val="000000"/>
        </w:rPr>
      </w:pPr>
    </w:p>
    <w:p w14:paraId="4B6EC58D" w14:textId="2D4C27A9" w:rsidR="00B534DA" w:rsidRPr="006270B1" w:rsidRDefault="00B534DA" w:rsidP="00B534DA">
      <w:pPr>
        <w:jc w:val="both"/>
        <w:rPr>
          <w:color w:val="000000"/>
        </w:rPr>
      </w:pPr>
      <w:r w:rsidRPr="007F377E">
        <w:rPr>
          <w:bCs/>
          <w:color w:val="000000"/>
        </w:rPr>
        <w:t>Vypracoval: Ing. Jiří Padevět</w:t>
      </w:r>
      <w:r w:rsidRPr="005E1F61">
        <w:rPr>
          <w:bCs/>
          <w:color w:val="000000"/>
        </w:rPr>
        <w:t xml:space="preserve"> </w:t>
      </w:r>
      <w:r w:rsidR="004A66A6">
        <w:rPr>
          <w:bCs/>
          <w:color w:val="000000"/>
        </w:rPr>
        <w:t>a Vít Kaliba</w:t>
      </w:r>
    </w:p>
    <w:p w14:paraId="29651703" w14:textId="77777777" w:rsidR="00B534DA" w:rsidRDefault="00B534DA" w:rsidP="005C36BA">
      <w:pPr>
        <w:jc w:val="both"/>
      </w:pPr>
    </w:p>
    <w:p w14:paraId="619DA7DC" w14:textId="77777777" w:rsidR="00B534DA" w:rsidRDefault="00B534DA" w:rsidP="00B534DA">
      <w:pPr>
        <w:pStyle w:val="Default"/>
        <w:rPr>
          <w:b/>
        </w:rPr>
      </w:pPr>
    </w:p>
    <w:p w14:paraId="6AD6ABC6" w14:textId="77777777" w:rsidR="00B534DA" w:rsidRDefault="00B534DA" w:rsidP="00B534DA">
      <w:pPr>
        <w:pStyle w:val="Default"/>
        <w:rPr>
          <w:b/>
        </w:rPr>
      </w:pPr>
    </w:p>
    <w:p w14:paraId="4352E42F" w14:textId="77777777" w:rsidR="00B534DA" w:rsidRDefault="00B534DA" w:rsidP="00B534DA">
      <w:pPr>
        <w:pStyle w:val="Default"/>
        <w:rPr>
          <w:b/>
        </w:rPr>
      </w:pPr>
    </w:p>
    <w:p w14:paraId="102C14DD" w14:textId="77777777" w:rsidR="00B534DA" w:rsidRDefault="00B534DA" w:rsidP="00B534DA">
      <w:pPr>
        <w:pStyle w:val="Default"/>
        <w:rPr>
          <w:b/>
        </w:rPr>
      </w:pPr>
    </w:p>
    <w:p w14:paraId="7217C14B" w14:textId="77777777" w:rsidR="00B534DA" w:rsidRDefault="00B534DA" w:rsidP="00B534DA">
      <w:pPr>
        <w:pStyle w:val="Default"/>
        <w:rPr>
          <w:b/>
        </w:rPr>
      </w:pPr>
    </w:p>
    <w:p w14:paraId="2640C06E" w14:textId="77777777" w:rsidR="00B534DA" w:rsidRDefault="00B534DA" w:rsidP="00B534DA">
      <w:pPr>
        <w:pStyle w:val="Default"/>
        <w:rPr>
          <w:b/>
        </w:rPr>
      </w:pPr>
    </w:p>
    <w:p w14:paraId="6278F424" w14:textId="77777777" w:rsidR="00B534DA" w:rsidRDefault="00B534DA" w:rsidP="00B534DA">
      <w:pPr>
        <w:pStyle w:val="Default"/>
        <w:rPr>
          <w:b/>
        </w:rPr>
      </w:pPr>
    </w:p>
    <w:p w14:paraId="4F5C8054" w14:textId="77777777" w:rsidR="00B534DA" w:rsidRDefault="00B534DA" w:rsidP="00B534DA">
      <w:pPr>
        <w:pStyle w:val="Default"/>
        <w:rPr>
          <w:b/>
        </w:rPr>
      </w:pPr>
    </w:p>
    <w:bookmarkEnd w:id="1"/>
    <w:p w14:paraId="76F2BA98" w14:textId="77777777" w:rsidR="00B534DA" w:rsidRPr="00A32B42" w:rsidRDefault="00B534DA" w:rsidP="005C36BA">
      <w:pPr>
        <w:jc w:val="both"/>
      </w:pPr>
    </w:p>
    <w:sectPr w:rsidR="00B534DA" w:rsidRPr="00A32B42">
      <w:footerReference w:type="default" r:id="rId7"/>
      <w:footnotePr>
        <w:pos w:val="beneathText"/>
      </w:footnotePr>
      <w:pgSz w:w="11905" w:h="16837"/>
      <w:pgMar w:top="1417" w:right="1417" w:bottom="1417"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85CE9" w14:textId="77777777" w:rsidR="001A60B9" w:rsidRDefault="001A60B9">
      <w:r>
        <w:separator/>
      </w:r>
    </w:p>
  </w:endnote>
  <w:endnote w:type="continuationSeparator" w:id="0">
    <w:p w14:paraId="1CA59448" w14:textId="77777777" w:rsidR="001A60B9" w:rsidRDefault="001A6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Yu Gothic"/>
    <w:charset w:val="80"/>
    <w:family w:val="auto"/>
    <w:pitch w:val="default"/>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font1352">
    <w:altName w:val="Calibri"/>
    <w:charset w:val="EE"/>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871C1" w14:textId="77777777" w:rsidR="007A33B4" w:rsidRDefault="007A33B4">
    <w:pPr>
      <w:pStyle w:val="Zpat"/>
      <w:jc w:val="right"/>
    </w:pPr>
    <w:r>
      <w:fldChar w:fldCharType="begin"/>
    </w:r>
    <w:r>
      <w:instrText xml:space="preserve"> PAGE   \* MERGEFORMAT </w:instrText>
    </w:r>
    <w:r>
      <w:fldChar w:fldCharType="separate"/>
    </w:r>
    <w:r w:rsidR="00507F10">
      <w:rPr>
        <w:noProof/>
      </w:rPr>
      <w:t>5</w:t>
    </w:r>
    <w:r>
      <w:fldChar w:fldCharType="end"/>
    </w:r>
  </w:p>
  <w:p w14:paraId="6040FFAF" w14:textId="77777777" w:rsidR="007A33B4" w:rsidRDefault="007A33B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3685F" w14:textId="77777777" w:rsidR="001A60B9" w:rsidRDefault="001A60B9">
      <w:r>
        <w:separator/>
      </w:r>
    </w:p>
  </w:footnote>
  <w:footnote w:type="continuationSeparator" w:id="0">
    <w:p w14:paraId="66842412" w14:textId="77777777" w:rsidR="001A60B9" w:rsidRDefault="001A60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7B90DC06"/>
    <w:lvl w:ilvl="0">
      <w:start w:val="1"/>
      <w:numFmt w:val="decimal"/>
      <w:suff w:val="space"/>
      <w:lvlText w:val="%1."/>
      <w:lvlJc w:val="left"/>
      <w:pPr>
        <w:ind w:left="624" w:firstLine="0"/>
      </w:pPr>
      <w:rPr>
        <w:rFonts w:hint="default"/>
      </w:rPr>
    </w:lvl>
    <w:lvl w:ilvl="1">
      <w:start w:val="1"/>
      <w:numFmt w:val="decimal"/>
      <w:suff w:val="space"/>
      <w:lvlText w:val="%1.%2."/>
      <w:lvlJc w:val="left"/>
      <w:pPr>
        <w:ind w:left="454" w:firstLine="170"/>
      </w:pPr>
      <w:rPr>
        <w:rFonts w:hint="default"/>
      </w:rPr>
    </w:lvl>
    <w:lvl w:ilvl="2">
      <w:start w:val="1"/>
      <w:numFmt w:val="decimal"/>
      <w:lvlText w:val="%1.%2.%3."/>
      <w:lvlJc w:val="left"/>
      <w:pPr>
        <w:tabs>
          <w:tab w:val="num" w:pos="5246"/>
        </w:tabs>
        <w:ind w:left="624" w:firstLine="0"/>
      </w:pPr>
      <w:rPr>
        <w:rFonts w:hint="default"/>
      </w:rPr>
    </w:lvl>
    <w:lvl w:ilvl="3">
      <w:start w:val="1"/>
      <w:numFmt w:val="decimal"/>
      <w:lvlText w:val="%1.%2.%3.%4."/>
      <w:lvlJc w:val="left"/>
      <w:pPr>
        <w:tabs>
          <w:tab w:val="num" w:pos="5246"/>
        </w:tabs>
        <w:ind w:left="7937" w:hanging="708"/>
      </w:pPr>
      <w:rPr>
        <w:rFonts w:hint="default"/>
      </w:rPr>
    </w:lvl>
    <w:lvl w:ilvl="4">
      <w:start w:val="1"/>
      <w:numFmt w:val="decimal"/>
      <w:lvlText w:val="%1.%2.%3.%4.%5."/>
      <w:lvlJc w:val="left"/>
      <w:pPr>
        <w:tabs>
          <w:tab w:val="num" w:pos="5246"/>
        </w:tabs>
        <w:ind w:left="8645" w:hanging="708"/>
      </w:pPr>
      <w:rPr>
        <w:rFonts w:hint="default"/>
      </w:rPr>
    </w:lvl>
    <w:lvl w:ilvl="5">
      <w:start w:val="1"/>
      <w:numFmt w:val="decimal"/>
      <w:lvlText w:val="%1.%2.%3.%4.%5.%6."/>
      <w:lvlJc w:val="left"/>
      <w:pPr>
        <w:tabs>
          <w:tab w:val="num" w:pos="5246"/>
        </w:tabs>
        <w:ind w:left="9353" w:hanging="708"/>
      </w:pPr>
      <w:rPr>
        <w:rFonts w:hint="default"/>
      </w:rPr>
    </w:lvl>
    <w:lvl w:ilvl="6">
      <w:start w:val="1"/>
      <w:numFmt w:val="decimal"/>
      <w:lvlText w:val="%1.%2.%3.%4.%5.%6.%7."/>
      <w:lvlJc w:val="left"/>
      <w:pPr>
        <w:tabs>
          <w:tab w:val="num" w:pos="5246"/>
        </w:tabs>
        <w:ind w:left="10061" w:hanging="708"/>
      </w:pPr>
      <w:rPr>
        <w:rFonts w:hint="default"/>
      </w:rPr>
    </w:lvl>
    <w:lvl w:ilvl="7">
      <w:start w:val="1"/>
      <w:numFmt w:val="decimal"/>
      <w:lvlText w:val="%1.%2.%3.%4.%5.%6.%7.%8."/>
      <w:lvlJc w:val="left"/>
      <w:pPr>
        <w:tabs>
          <w:tab w:val="num" w:pos="5246"/>
        </w:tabs>
        <w:ind w:left="10769" w:hanging="708"/>
      </w:pPr>
      <w:rPr>
        <w:rFonts w:hint="default"/>
      </w:rPr>
    </w:lvl>
    <w:lvl w:ilvl="8">
      <w:start w:val="1"/>
      <w:numFmt w:val="decimal"/>
      <w:lvlText w:val="%1.%2.%3.%4.%5.%6.%7.%8.%9."/>
      <w:lvlJc w:val="left"/>
      <w:pPr>
        <w:tabs>
          <w:tab w:val="num" w:pos="5246"/>
        </w:tabs>
        <w:ind w:left="11477" w:hanging="708"/>
      </w:pPr>
      <w:rPr>
        <w:rFonts w:hint="default"/>
      </w:rPr>
    </w:lvl>
  </w:abstractNum>
  <w:abstractNum w:abstractNumId="1" w15:restartNumberingAfterBreak="0">
    <w:nsid w:val="FFFFFFFE"/>
    <w:multiLevelType w:val="singleLevel"/>
    <w:tmpl w:val="781C68B6"/>
    <w:lvl w:ilvl="0">
      <w:numFmt w:val="decimal"/>
      <w:lvlText w:val="*"/>
      <w:lvlJc w:val="left"/>
    </w:lvl>
  </w:abstractNum>
  <w:abstractNum w:abstractNumId="2"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0000003"/>
    <w:multiLevelType w:val="multilevel"/>
    <w:tmpl w:val="AEB6EB4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4"/>
    <w:multiLevelType w:val="singleLevel"/>
    <w:tmpl w:val="00000004"/>
    <w:name w:val="WW8Num4"/>
    <w:lvl w:ilvl="0">
      <w:start w:val="160"/>
      <w:numFmt w:val="bullet"/>
      <w:lvlText w:val="-"/>
      <w:lvlJc w:val="left"/>
      <w:pPr>
        <w:tabs>
          <w:tab w:val="num" w:pos="720"/>
        </w:tabs>
        <w:ind w:left="720" w:hanging="360"/>
      </w:pPr>
      <w:rPr>
        <w:rFonts w:ascii="Arial" w:hAnsi="Arial" w:cs="Arial"/>
      </w:rPr>
    </w:lvl>
  </w:abstractNum>
  <w:abstractNum w:abstractNumId="6" w15:restartNumberingAfterBreak="0">
    <w:nsid w:val="00000005"/>
    <w:multiLevelType w:val="singleLevel"/>
    <w:tmpl w:val="00000005"/>
    <w:name w:val="WW8Num5"/>
    <w:lvl w:ilvl="0">
      <w:start w:val="7"/>
      <w:numFmt w:val="decimal"/>
      <w:lvlText w:val="%1."/>
      <w:lvlJc w:val="left"/>
      <w:pPr>
        <w:tabs>
          <w:tab w:val="num" w:pos="517"/>
        </w:tabs>
        <w:ind w:left="517" w:hanging="375"/>
      </w:pPr>
    </w:lvl>
  </w:abstractNum>
  <w:abstractNum w:abstractNumId="7" w15:restartNumberingAfterBreak="0">
    <w:nsid w:val="00000006"/>
    <w:multiLevelType w:val="singleLevel"/>
    <w:tmpl w:val="00000006"/>
    <w:name w:val="WW8Num6"/>
    <w:lvl w:ilvl="0">
      <w:start w:val="1"/>
      <w:numFmt w:val="decimal"/>
      <w:lvlText w:val="%1. "/>
      <w:lvlJc w:val="left"/>
      <w:pPr>
        <w:tabs>
          <w:tab w:val="num" w:pos="1701"/>
        </w:tabs>
        <w:ind w:left="1701" w:hanging="283"/>
      </w:pPr>
      <w:rPr>
        <w:rFonts w:ascii="Arial Narrow" w:hAnsi="Arial Narrow"/>
        <w:b/>
        <w:i w:val="0"/>
        <w:sz w:val="24"/>
        <w:u w:val="none"/>
      </w:rPr>
    </w:lvl>
  </w:abstractNum>
  <w:abstractNum w:abstractNumId="8" w15:restartNumberingAfterBreak="0">
    <w:nsid w:val="00000007"/>
    <w:multiLevelType w:val="singleLevel"/>
    <w:tmpl w:val="00000007"/>
    <w:name w:val="WW8Num7"/>
    <w:lvl w:ilvl="0">
      <w:start w:val="4"/>
      <w:numFmt w:val="bullet"/>
      <w:lvlText w:val="-"/>
      <w:lvlJc w:val="left"/>
      <w:pPr>
        <w:tabs>
          <w:tab w:val="num" w:pos="644"/>
        </w:tabs>
        <w:ind w:left="644" w:hanging="360"/>
      </w:pPr>
      <w:rPr>
        <w:rFonts w:ascii="Arial" w:hAnsi="Arial" w:cs="Arial"/>
      </w:rPr>
    </w:lvl>
  </w:abstractNum>
  <w:abstractNum w:abstractNumId="9" w15:restartNumberingAfterBreak="0">
    <w:nsid w:val="00000008"/>
    <w:multiLevelType w:val="multilevel"/>
    <w:tmpl w:val="00000008"/>
    <w:name w:val="WW8Num8"/>
    <w:lvl w:ilvl="0">
      <w:start w:val="1"/>
      <w:numFmt w:val="bullet"/>
      <w:lvlText w:val=""/>
      <w:lvlJc w:val="left"/>
      <w:pPr>
        <w:tabs>
          <w:tab w:val="num" w:pos="0"/>
        </w:tabs>
        <w:ind w:left="720" w:hanging="360"/>
      </w:pPr>
      <w:rPr>
        <w:rFonts w:ascii="Symbol" w:hAnsi="Symbol" w:cs="Symbol"/>
        <w:sz w:val="20"/>
        <w:szCs w:val="2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 w:val="20"/>
        <w:szCs w:val="2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 w:val="20"/>
        <w:szCs w:val="2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0" w15:restartNumberingAfterBreak="0">
    <w:nsid w:val="00000009"/>
    <w:multiLevelType w:val="multilevel"/>
    <w:tmpl w:val="00000009"/>
    <w:name w:val="WW8Num9"/>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B"/>
    <w:multiLevelType w:val="multilevel"/>
    <w:tmpl w:val="0000000B"/>
    <w:name w:val="WW8Num11"/>
    <w:lvl w:ilvl="0">
      <w:start w:val="1"/>
      <w:numFmt w:val="bullet"/>
      <w:lvlText w:val="–"/>
      <w:lvlJc w:val="left"/>
      <w:pPr>
        <w:tabs>
          <w:tab w:val="num" w:pos="360"/>
        </w:tabs>
        <w:ind w:left="360" w:hanging="360"/>
      </w:pPr>
      <w:rPr>
        <w:rFonts w:ascii="StarSymbol" w:hAnsi="StarSymbol" w:cs="StarSymbol"/>
        <w:sz w:val="18"/>
        <w:szCs w:val="18"/>
      </w:rPr>
    </w:lvl>
    <w:lvl w:ilvl="1">
      <w:start w:val="1"/>
      <w:numFmt w:val="bullet"/>
      <w:lvlText w:val="–"/>
      <w:lvlJc w:val="left"/>
      <w:pPr>
        <w:tabs>
          <w:tab w:val="num" w:pos="720"/>
        </w:tabs>
        <w:ind w:left="720" w:hanging="360"/>
      </w:pPr>
      <w:rPr>
        <w:rFonts w:ascii="StarSymbol" w:hAnsi="StarSymbol" w:cs="StarSymbol"/>
        <w:sz w:val="18"/>
        <w:szCs w:val="18"/>
      </w:rPr>
    </w:lvl>
    <w:lvl w:ilvl="2">
      <w:start w:val="1"/>
      <w:numFmt w:val="bullet"/>
      <w:lvlText w:val="–"/>
      <w:lvlJc w:val="left"/>
      <w:pPr>
        <w:tabs>
          <w:tab w:val="num" w:pos="1080"/>
        </w:tabs>
        <w:ind w:left="1080" w:hanging="360"/>
      </w:pPr>
      <w:rPr>
        <w:rFonts w:ascii="StarSymbol" w:hAnsi="StarSymbol" w:cs="StarSymbol"/>
        <w:sz w:val="18"/>
        <w:szCs w:val="18"/>
      </w:rPr>
    </w:lvl>
    <w:lvl w:ilvl="3">
      <w:start w:val="1"/>
      <w:numFmt w:val="bullet"/>
      <w:lvlText w:val="–"/>
      <w:lvlJc w:val="left"/>
      <w:pPr>
        <w:tabs>
          <w:tab w:val="num" w:pos="1440"/>
        </w:tabs>
        <w:ind w:left="1440" w:hanging="360"/>
      </w:pPr>
      <w:rPr>
        <w:rFonts w:ascii="StarSymbol" w:hAnsi="StarSymbol" w:cs="StarSymbol"/>
        <w:sz w:val="18"/>
        <w:szCs w:val="18"/>
      </w:rPr>
    </w:lvl>
    <w:lvl w:ilvl="4">
      <w:start w:val="1"/>
      <w:numFmt w:val="bullet"/>
      <w:lvlText w:val="–"/>
      <w:lvlJc w:val="left"/>
      <w:pPr>
        <w:tabs>
          <w:tab w:val="num" w:pos="1800"/>
        </w:tabs>
        <w:ind w:left="1800" w:hanging="360"/>
      </w:pPr>
      <w:rPr>
        <w:rFonts w:ascii="StarSymbol" w:hAnsi="StarSymbol" w:cs="StarSymbol"/>
        <w:sz w:val="18"/>
        <w:szCs w:val="18"/>
      </w:rPr>
    </w:lvl>
    <w:lvl w:ilvl="5">
      <w:start w:val="1"/>
      <w:numFmt w:val="bullet"/>
      <w:lvlText w:val="–"/>
      <w:lvlJc w:val="left"/>
      <w:pPr>
        <w:tabs>
          <w:tab w:val="num" w:pos="2160"/>
        </w:tabs>
        <w:ind w:left="2160" w:hanging="360"/>
      </w:pPr>
      <w:rPr>
        <w:rFonts w:ascii="StarSymbol" w:hAnsi="StarSymbol" w:cs="StarSymbol"/>
        <w:sz w:val="18"/>
        <w:szCs w:val="18"/>
      </w:rPr>
    </w:lvl>
    <w:lvl w:ilvl="6">
      <w:start w:val="1"/>
      <w:numFmt w:val="bullet"/>
      <w:lvlText w:val="–"/>
      <w:lvlJc w:val="left"/>
      <w:pPr>
        <w:tabs>
          <w:tab w:val="num" w:pos="2520"/>
        </w:tabs>
        <w:ind w:left="2520" w:hanging="360"/>
      </w:pPr>
      <w:rPr>
        <w:rFonts w:ascii="StarSymbol" w:hAnsi="StarSymbol" w:cs="StarSymbol"/>
        <w:sz w:val="18"/>
        <w:szCs w:val="18"/>
      </w:rPr>
    </w:lvl>
    <w:lvl w:ilvl="7">
      <w:start w:val="1"/>
      <w:numFmt w:val="bullet"/>
      <w:lvlText w:val="–"/>
      <w:lvlJc w:val="left"/>
      <w:pPr>
        <w:tabs>
          <w:tab w:val="num" w:pos="2880"/>
        </w:tabs>
        <w:ind w:left="2880" w:hanging="360"/>
      </w:pPr>
      <w:rPr>
        <w:rFonts w:ascii="StarSymbol" w:hAnsi="StarSymbol" w:cs="StarSymbol"/>
        <w:sz w:val="18"/>
        <w:szCs w:val="18"/>
      </w:rPr>
    </w:lvl>
    <w:lvl w:ilvl="8">
      <w:start w:val="1"/>
      <w:numFmt w:val="bullet"/>
      <w:lvlText w:val="–"/>
      <w:lvlJc w:val="left"/>
      <w:pPr>
        <w:tabs>
          <w:tab w:val="num" w:pos="3240"/>
        </w:tabs>
        <w:ind w:left="3240" w:hanging="360"/>
      </w:pPr>
      <w:rPr>
        <w:rFonts w:ascii="StarSymbol" w:hAnsi="StarSymbol" w:cs="StarSymbol"/>
        <w:sz w:val="18"/>
        <w:szCs w:val="18"/>
      </w:rPr>
    </w:lvl>
  </w:abstractNum>
  <w:abstractNum w:abstractNumId="13" w15:restartNumberingAfterBreak="0">
    <w:nsid w:val="04BE2B57"/>
    <w:multiLevelType w:val="hybridMultilevel"/>
    <w:tmpl w:val="9FA2A192"/>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DD3FF7"/>
    <w:multiLevelType w:val="hybridMultilevel"/>
    <w:tmpl w:val="5CF48946"/>
    <w:lvl w:ilvl="0" w:tplc="C8E20E30">
      <w:start w:val="5"/>
      <w:numFmt w:val="bullet"/>
      <w:lvlText w:val="-"/>
      <w:lvlJc w:val="left"/>
      <w:rPr>
        <w:rFonts w:ascii="Arial" w:eastAsia="Calibri" w:hAnsi="Arial" w:cs="Arial" w:hint="default"/>
      </w:rPr>
    </w:lvl>
    <w:lvl w:ilvl="1" w:tplc="04050003">
      <w:numFmt w:val="bullet"/>
      <w:lvlText w:val="-"/>
      <w:lvlJc w:val="left"/>
      <w:pPr>
        <w:ind w:left="1440" w:hanging="360"/>
      </w:pPr>
      <w:rPr>
        <w:rFonts w:ascii="Arial" w:eastAsia="Arial Unicode MS" w:hAnsi="Arial" w:cs="Aria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663543"/>
    <w:multiLevelType w:val="singleLevel"/>
    <w:tmpl w:val="C4DE04D6"/>
    <w:lvl w:ilvl="0">
      <w:start w:val="1"/>
      <w:numFmt w:val="decimal"/>
      <w:pStyle w:val="Podpis"/>
      <w:lvlText w:val="%1."/>
      <w:lvlJc w:val="left"/>
      <w:pPr>
        <w:tabs>
          <w:tab w:val="num" w:pos="850"/>
        </w:tabs>
        <w:ind w:left="850" w:hanging="425"/>
      </w:pPr>
    </w:lvl>
  </w:abstractNum>
  <w:abstractNum w:abstractNumId="16" w15:restartNumberingAfterBreak="0">
    <w:nsid w:val="484302D9"/>
    <w:multiLevelType w:val="hybridMultilevel"/>
    <w:tmpl w:val="63DA1BC6"/>
    <w:lvl w:ilvl="0" w:tplc="C4B63102">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EA12B76"/>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29E4936"/>
    <w:multiLevelType w:val="hybridMultilevel"/>
    <w:tmpl w:val="B95C7948"/>
    <w:lvl w:ilvl="0" w:tplc="04050017">
      <w:start w:val="1"/>
      <w:numFmt w:val="lowerLetter"/>
      <w:pStyle w:val="Seznamsodrkami1"/>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7774B79"/>
    <w:multiLevelType w:val="multilevel"/>
    <w:tmpl w:val="4F8289D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3F57D66"/>
    <w:multiLevelType w:val="hybridMultilevel"/>
    <w:tmpl w:val="C3A088EC"/>
    <w:lvl w:ilvl="0" w:tplc="43127A1A">
      <w:start w:val="1"/>
      <w:numFmt w:val="bullet"/>
      <w:lvlText w:val="-"/>
      <w:lvlJc w:val="left"/>
      <w:pPr>
        <w:ind w:left="1440" w:hanging="360"/>
      </w:pPr>
      <w:rPr>
        <w:rFonts w:ascii="Times New Roman" w:eastAsia="Times New Roman" w:hAnsi="Times New Roman" w:cs="Times New Roman" w:hint="default"/>
        <w:color w:val="000000"/>
      </w:rPr>
    </w:lvl>
    <w:lvl w:ilvl="1" w:tplc="04050003" w:tentative="1">
      <w:start w:val="1"/>
      <w:numFmt w:val="bullet"/>
      <w:lvlText w:val="o"/>
      <w:lvlJc w:val="left"/>
      <w:pPr>
        <w:ind w:left="2505" w:hanging="360"/>
      </w:pPr>
      <w:rPr>
        <w:rFonts w:ascii="Courier New" w:hAnsi="Courier New" w:cs="Courier New" w:hint="default"/>
      </w:rPr>
    </w:lvl>
    <w:lvl w:ilvl="2" w:tplc="04050005" w:tentative="1">
      <w:start w:val="1"/>
      <w:numFmt w:val="bullet"/>
      <w:lvlText w:val=""/>
      <w:lvlJc w:val="left"/>
      <w:pPr>
        <w:ind w:left="3225" w:hanging="360"/>
      </w:pPr>
      <w:rPr>
        <w:rFonts w:ascii="Wingdings" w:hAnsi="Wingdings" w:hint="default"/>
      </w:rPr>
    </w:lvl>
    <w:lvl w:ilvl="3" w:tplc="04050001" w:tentative="1">
      <w:start w:val="1"/>
      <w:numFmt w:val="bullet"/>
      <w:lvlText w:val=""/>
      <w:lvlJc w:val="left"/>
      <w:pPr>
        <w:ind w:left="3945" w:hanging="360"/>
      </w:pPr>
      <w:rPr>
        <w:rFonts w:ascii="Symbol" w:hAnsi="Symbol" w:hint="default"/>
      </w:rPr>
    </w:lvl>
    <w:lvl w:ilvl="4" w:tplc="04050003" w:tentative="1">
      <w:start w:val="1"/>
      <w:numFmt w:val="bullet"/>
      <w:pStyle w:val="Nadpis5"/>
      <w:lvlText w:val="o"/>
      <w:lvlJc w:val="left"/>
      <w:pPr>
        <w:ind w:left="4665" w:hanging="360"/>
      </w:pPr>
      <w:rPr>
        <w:rFonts w:ascii="Courier New" w:hAnsi="Courier New" w:cs="Courier New" w:hint="default"/>
      </w:rPr>
    </w:lvl>
    <w:lvl w:ilvl="5" w:tplc="04050005" w:tentative="1">
      <w:start w:val="1"/>
      <w:numFmt w:val="bullet"/>
      <w:lvlText w:val=""/>
      <w:lvlJc w:val="left"/>
      <w:pPr>
        <w:ind w:left="5385" w:hanging="360"/>
      </w:pPr>
      <w:rPr>
        <w:rFonts w:ascii="Wingdings" w:hAnsi="Wingdings" w:hint="default"/>
      </w:rPr>
    </w:lvl>
    <w:lvl w:ilvl="6" w:tplc="04050001" w:tentative="1">
      <w:start w:val="1"/>
      <w:numFmt w:val="bullet"/>
      <w:lvlText w:val=""/>
      <w:lvlJc w:val="left"/>
      <w:pPr>
        <w:ind w:left="6105" w:hanging="360"/>
      </w:pPr>
      <w:rPr>
        <w:rFonts w:ascii="Symbol" w:hAnsi="Symbol" w:hint="default"/>
      </w:rPr>
    </w:lvl>
    <w:lvl w:ilvl="7" w:tplc="04050003" w:tentative="1">
      <w:start w:val="1"/>
      <w:numFmt w:val="bullet"/>
      <w:lvlText w:val="o"/>
      <w:lvlJc w:val="left"/>
      <w:pPr>
        <w:ind w:left="6825" w:hanging="360"/>
      </w:pPr>
      <w:rPr>
        <w:rFonts w:ascii="Courier New" w:hAnsi="Courier New" w:cs="Courier New" w:hint="default"/>
      </w:rPr>
    </w:lvl>
    <w:lvl w:ilvl="8" w:tplc="04050005" w:tentative="1">
      <w:start w:val="1"/>
      <w:numFmt w:val="bullet"/>
      <w:lvlText w:val=""/>
      <w:lvlJc w:val="left"/>
      <w:pPr>
        <w:ind w:left="7545" w:hanging="360"/>
      </w:pPr>
      <w:rPr>
        <w:rFonts w:ascii="Wingdings" w:hAnsi="Wingdings" w:hint="default"/>
      </w:rPr>
    </w:lvl>
  </w:abstractNum>
  <w:abstractNum w:abstractNumId="21"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2" w15:restartNumberingAfterBreak="0">
    <w:nsid w:val="6C0F4123"/>
    <w:multiLevelType w:val="hybridMultilevel"/>
    <w:tmpl w:val="2C087FB2"/>
    <w:lvl w:ilvl="0" w:tplc="307A0F24">
      <w:start w:val="2"/>
      <w:numFmt w:val="upperLetter"/>
      <w:lvlText w:val="%1."/>
      <w:lvlJc w:val="left"/>
      <w:pPr>
        <w:tabs>
          <w:tab w:val="num" w:pos="3960"/>
        </w:tabs>
        <w:ind w:left="3960" w:hanging="720"/>
      </w:pPr>
      <w:rPr>
        <w:rFonts w:hint="default"/>
      </w:rPr>
    </w:lvl>
    <w:lvl w:ilvl="1" w:tplc="04050019" w:tentative="1">
      <w:start w:val="1"/>
      <w:numFmt w:val="lowerLetter"/>
      <w:lvlText w:val="%2."/>
      <w:lvlJc w:val="left"/>
      <w:pPr>
        <w:tabs>
          <w:tab w:val="num" w:pos="4320"/>
        </w:tabs>
        <w:ind w:left="4320" w:hanging="360"/>
      </w:pPr>
    </w:lvl>
    <w:lvl w:ilvl="2" w:tplc="0405001B" w:tentative="1">
      <w:start w:val="1"/>
      <w:numFmt w:val="lowerRoman"/>
      <w:lvlText w:val="%3."/>
      <w:lvlJc w:val="right"/>
      <w:pPr>
        <w:tabs>
          <w:tab w:val="num" w:pos="5040"/>
        </w:tabs>
        <w:ind w:left="5040" w:hanging="180"/>
      </w:pPr>
    </w:lvl>
    <w:lvl w:ilvl="3" w:tplc="0405000F" w:tentative="1">
      <w:start w:val="1"/>
      <w:numFmt w:val="decimal"/>
      <w:lvlText w:val="%4."/>
      <w:lvlJc w:val="left"/>
      <w:pPr>
        <w:tabs>
          <w:tab w:val="num" w:pos="5760"/>
        </w:tabs>
        <w:ind w:left="5760" w:hanging="360"/>
      </w:pPr>
    </w:lvl>
    <w:lvl w:ilvl="4" w:tplc="04050019" w:tentative="1">
      <w:start w:val="1"/>
      <w:numFmt w:val="lowerLetter"/>
      <w:lvlText w:val="%5."/>
      <w:lvlJc w:val="left"/>
      <w:pPr>
        <w:tabs>
          <w:tab w:val="num" w:pos="6480"/>
        </w:tabs>
        <w:ind w:left="6480" w:hanging="360"/>
      </w:pPr>
    </w:lvl>
    <w:lvl w:ilvl="5" w:tplc="0405001B" w:tentative="1">
      <w:start w:val="1"/>
      <w:numFmt w:val="lowerRoman"/>
      <w:lvlText w:val="%6."/>
      <w:lvlJc w:val="right"/>
      <w:pPr>
        <w:tabs>
          <w:tab w:val="num" w:pos="7200"/>
        </w:tabs>
        <w:ind w:left="7200" w:hanging="180"/>
      </w:pPr>
    </w:lvl>
    <w:lvl w:ilvl="6" w:tplc="0405000F" w:tentative="1">
      <w:start w:val="1"/>
      <w:numFmt w:val="decimal"/>
      <w:lvlText w:val="%7."/>
      <w:lvlJc w:val="left"/>
      <w:pPr>
        <w:tabs>
          <w:tab w:val="num" w:pos="7920"/>
        </w:tabs>
        <w:ind w:left="7920" w:hanging="360"/>
      </w:pPr>
    </w:lvl>
    <w:lvl w:ilvl="7" w:tplc="04050019" w:tentative="1">
      <w:start w:val="1"/>
      <w:numFmt w:val="lowerLetter"/>
      <w:lvlText w:val="%8."/>
      <w:lvlJc w:val="left"/>
      <w:pPr>
        <w:tabs>
          <w:tab w:val="num" w:pos="8640"/>
        </w:tabs>
        <w:ind w:left="8640" w:hanging="360"/>
      </w:pPr>
    </w:lvl>
    <w:lvl w:ilvl="8" w:tplc="0405001B" w:tentative="1">
      <w:start w:val="1"/>
      <w:numFmt w:val="lowerRoman"/>
      <w:lvlText w:val="%9."/>
      <w:lvlJc w:val="right"/>
      <w:pPr>
        <w:tabs>
          <w:tab w:val="num" w:pos="9360"/>
        </w:tabs>
        <w:ind w:left="9360" w:hanging="180"/>
      </w:pPr>
    </w:lvl>
  </w:abstractNum>
  <w:abstractNum w:abstractNumId="23" w15:restartNumberingAfterBreak="0">
    <w:nsid w:val="7E0E27A2"/>
    <w:multiLevelType w:val="hybridMultilevel"/>
    <w:tmpl w:val="46C44A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70684263">
    <w:abstractNumId w:val="20"/>
  </w:num>
  <w:num w:numId="2" w16cid:durableId="471800084">
    <w:abstractNumId w:val="18"/>
  </w:num>
  <w:num w:numId="3" w16cid:durableId="779878795">
    <w:abstractNumId w:val="17"/>
  </w:num>
  <w:num w:numId="4" w16cid:durableId="1124688174">
    <w:abstractNumId w:val="22"/>
  </w:num>
  <w:num w:numId="5" w16cid:durableId="1406418413">
    <w:abstractNumId w:val="16"/>
  </w:num>
  <w:num w:numId="6" w16cid:durableId="162597657">
    <w:abstractNumId w:val="4"/>
  </w:num>
  <w:num w:numId="7" w16cid:durableId="1991715906">
    <w:abstractNumId w:val="8"/>
  </w:num>
  <w:num w:numId="8" w16cid:durableId="16740705">
    <w:abstractNumId w:val="21"/>
  </w:num>
  <w:num w:numId="9" w16cid:durableId="1760901881">
    <w:abstractNumId w:val="15"/>
  </w:num>
  <w:num w:numId="10" w16cid:durableId="929118205">
    <w:abstractNumId w:val="14"/>
  </w:num>
  <w:num w:numId="11" w16cid:durableId="1950578966">
    <w:abstractNumId w:val="0"/>
  </w:num>
  <w:num w:numId="12" w16cid:durableId="1082948263">
    <w:abstractNumId w:val="2"/>
  </w:num>
  <w:num w:numId="13" w16cid:durableId="504251684">
    <w:abstractNumId w:val="3"/>
  </w:num>
  <w:num w:numId="14" w16cid:durableId="309136640">
    <w:abstractNumId w:val="5"/>
  </w:num>
  <w:num w:numId="15" w16cid:durableId="1529946402">
    <w:abstractNumId w:val="6"/>
  </w:num>
  <w:num w:numId="16" w16cid:durableId="1430467534">
    <w:abstractNumId w:val="7"/>
  </w:num>
  <w:num w:numId="17" w16cid:durableId="911891178">
    <w:abstractNumId w:val="9"/>
  </w:num>
  <w:num w:numId="18" w16cid:durableId="51540505">
    <w:abstractNumId w:val="10"/>
  </w:num>
  <w:num w:numId="19" w16cid:durableId="1834488989">
    <w:abstractNumId w:val="11"/>
  </w:num>
  <w:num w:numId="20" w16cid:durableId="138696690">
    <w:abstractNumId w:val="12"/>
  </w:num>
  <w:num w:numId="21" w16cid:durableId="719591618">
    <w:abstractNumId w:val="13"/>
  </w:num>
  <w:num w:numId="22" w16cid:durableId="1095905547">
    <w:abstractNumId w:val="8"/>
  </w:num>
  <w:num w:numId="23" w16cid:durableId="490559147">
    <w:abstractNumId w:val="23"/>
  </w:num>
  <w:num w:numId="24" w16cid:durableId="1880899872">
    <w:abstractNumId w:val="19"/>
  </w:num>
  <w:num w:numId="25" w16cid:durableId="879904507">
    <w:abstractNumId w:val="1"/>
    <w:lvlOverride w:ilvl="0">
      <w:lvl w:ilvl="0">
        <w:start w:val="1"/>
        <w:numFmt w:val="bullet"/>
        <w:lvlText w:val=""/>
        <w:legacy w:legacy="1" w:legacySpace="0" w:legacyIndent="283"/>
        <w:lvlJc w:val="left"/>
        <w:pPr>
          <w:ind w:left="1276" w:hanging="283"/>
        </w:pPr>
        <w:rPr>
          <w:rFonts w:ascii="Symbol" w:hAnsi="Symbol" w:hint="default"/>
        </w:rPr>
      </w:lvl>
    </w:lvlOverride>
  </w:num>
  <w:num w:numId="26" w16cid:durableId="1869876397">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5082"/>
    <w:rsid w:val="000017BE"/>
    <w:rsid w:val="000043CE"/>
    <w:rsid w:val="000055F4"/>
    <w:rsid w:val="00006444"/>
    <w:rsid w:val="0000734E"/>
    <w:rsid w:val="00010220"/>
    <w:rsid w:val="000102DA"/>
    <w:rsid w:val="0001090D"/>
    <w:rsid w:val="000109F2"/>
    <w:rsid w:val="000141D9"/>
    <w:rsid w:val="00014FC9"/>
    <w:rsid w:val="000163B2"/>
    <w:rsid w:val="000172BA"/>
    <w:rsid w:val="0002005C"/>
    <w:rsid w:val="00021D3D"/>
    <w:rsid w:val="0002285B"/>
    <w:rsid w:val="00023385"/>
    <w:rsid w:val="00023E5D"/>
    <w:rsid w:val="00024F2D"/>
    <w:rsid w:val="00024F61"/>
    <w:rsid w:val="00026946"/>
    <w:rsid w:val="00032A22"/>
    <w:rsid w:val="00032EA9"/>
    <w:rsid w:val="000334C9"/>
    <w:rsid w:val="000341AB"/>
    <w:rsid w:val="000342CA"/>
    <w:rsid w:val="000349A9"/>
    <w:rsid w:val="000354F3"/>
    <w:rsid w:val="000358C5"/>
    <w:rsid w:val="00035959"/>
    <w:rsid w:val="0003616F"/>
    <w:rsid w:val="0003647C"/>
    <w:rsid w:val="000365C5"/>
    <w:rsid w:val="00036CB0"/>
    <w:rsid w:val="000370A1"/>
    <w:rsid w:val="00037B7D"/>
    <w:rsid w:val="000405BC"/>
    <w:rsid w:val="000410E5"/>
    <w:rsid w:val="00041101"/>
    <w:rsid w:val="0004123E"/>
    <w:rsid w:val="00041D1D"/>
    <w:rsid w:val="00042ED9"/>
    <w:rsid w:val="00044558"/>
    <w:rsid w:val="000460C8"/>
    <w:rsid w:val="000468E6"/>
    <w:rsid w:val="00047238"/>
    <w:rsid w:val="000473F0"/>
    <w:rsid w:val="000500B4"/>
    <w:rsid w:val="00050B80"/>
    <w:rsid w:val="0005213F"/>
    <w:rsid w:val="00052778"/>
    <w:rsid w:val="00054521"/>
    <w:rsid w:val="00055BEF"/>
    <w:rsid w:val="00055FCA"/>
    <w:rsid w:val="00056024"/>
    <w:rsid w:val="000563E2"/>
    <w:rsid w:val="00056E5A"/>
    <w:rsid w:val="00061758"/>
    <w:rsid w:val="00062631"/>
    <w:rsid w:val="000630D8"/>
    <w:rsid w:val="00064BD7"/>
    <w:rsid w:val="00064DE3"/>
    <w:rsid w:val="0006562F"/>
    <w:rsid w:val="00065DE3"/>
    <w:rsid w:val="000674B3"/>
    <w:rsid w:val="00067D93"/>
    <w:rsid w:val="000712FB"/>
    <w:rsid w:val="000735E9"/>
    <w:rsid w:val="000742DC"/>
    <w:rsid w:val="00076E15"/>
    <w:rsid w:val="000774A8"/>
    <w:rsid w:val="00081596"/>
    <w:rsid w:val="00081A40"/>
    <w:rsid w:val="00081BB6"/>
    <w:rsid w:val="00081E27"/>
    <w:rsid w:val="000827CD"/>
    <w:rsid w:val="000835DE"/>
    <w:rsid w:val="00083F71"/>
    <w:rsid w:val="00084FF6"/>
    <w:rsid w:val="0008542C"/>
    <w:rsid w:val="00085ED8"/>
    <w:rsid w:val="00086F19"/>
    <w:rsid w:val="00087971"/>
    <w:rsid w:val="00090420"/>
    <w:rsid w:val="0009045E"/>
    <w:rsid w:val="000916A3"/>
    <w:rsid w:val="000918DF"/>
    <w:rsid w:val="00093774"/>
    <w:rsid w:val="0009417C"/>
    <w:rsid w:val="00094DBB"/>
    <w:rsid w:val="00095511"/>
    <w:rsid w:val="00095D07"/>
    <w:rsid w:val="00096E1F"/>
    <w:rsid w:val="00096FD6"/>
    <w:rsid w:val="0009705E"/>
    <w:rsid w:val="00097B90"/>
    <w:rsid w:val="00097D1F"/>
    <w:rsid w:val="00097E95"/>
    <w:rsid w:val="000A1078"/>
    <w:rsid w:val="000A1581"/>
    <w:rsid w:val="000A1EEA"/>
    <w:rsid w:val="000A30B7"/>
    <w:rsid w:val="000A3A42"/>
    <w:rsid w:val="000A4668"/>
    <w:rsid w:val="000A5A58"/>
    <w:rsid w:val="000A683D"/>
    <w:rsid w:val="000B0DE2"/>
    <w:rsid w:val="000B245C"/>
    <w:rsid w:val="000B26AC"/>
    <w:rsid w:val="000B406A"/>
    <w:rsid w:val="000B4C56"/>
    <w:rsid w:val="000B57A4"/>
    <w:rsid w:val="000B5ECB"/>
    <w:rsid w:val="000B6761"/>
    <w:rsid w:val="000B7C84"/>
    <w:rsid w:val="000C04B8"/>
    <w:rsid w:val="000C19C8"/>
    <w:rsid w:val="000C22DF"/>
    <w:rsid w:val="000C2437"/>
    <w:rsid w:val="000C267E"/>
    <w:rsid w:val="000C2EA2"/>
    <w:rsid w:val="000C30A1"/>
    <w:rsid w:val="000C321E"/>
    <w:rsid w:val="000C3247"/>
    <w:rsid w:val="000C4A00"/>
    <w:rsid w:val="000C4EC2"/>
    <w:rsid w:val="000C5570"/>
    <w:rsid w:val="000C599D"/>
    <w:rsid w:val="000C5B3C"/>
    <w:rsid w:val="000C74E1"/>
    <w:rsid w:val="000C7944"/>
    <w:rsid w:val="000C7A33"/>
    <w:rsid w:val="000C7B51"/>
    <w:rsid w:val="000D01DA"/>
    <w:rsid w:val="000D0360"/>
    <w:rsid w:val="000D133E"/>
    <w:rsid w:val="000D447A"/>
    <w:rsid w:val="000D4C23"/>
    <w:rsid w:val="000D5373"/>
    <w:rsid w:val="000D5BFC"/>
    <w:rsid w:val="000D601E"/>
    <w:rsid w:val="000D63BA"/>
    <w:rsid w:val="000D74BD"/>
    <w:rsid w:val="000D7B04"/>
    <w:rsid w:val="000E0517"/>
    <w:rsid w:val="000E0ABF"/>
    <w:rsid w:val="000E0E82"/>
    <w:rsid w:val="000E1C52"/>
    <w:rsid w:val="000E1E0B"/>
    <w:rsid w:val="000E2362"/>
    <w:rsid w:val="000E289D"/>
    <w:rsid w:val="000E2FEA"/>
    <w:rsid w:val="000E4FE1"/>
    <w:rsid w:val="000E58F2"/>
    <w:rsid w:val="000E6495"/>
    <w:rsid w:val="000E6B68"/>
    <w:rsid w:val="000E7016"/>
    <w:rsid w:val="000E72DE"/>
    <w:rsid w:val="000F1122"/>
    <w:rsid w:val="000F3ADF"/>
    <w:rsid w:val="000F52E9"/>
    <w:rsid w:val="000F6505"/>
    <w:rsid w:val="000F7855"/>
    <w:rsid w:val="000F7918"/>
    <w:rsid w:val="00101D2E"/>
    <w:rsid w:val="00101D7E"/>
    <w:rsid w:val="00101DC5"/>
    <w:rsid w:val="00103025"/>
    <w:rsid w:val="00103AD0"/>
    <w:rsid w:val="001042C3"/>
    <w:rsid w:val="00105DF5"/>
    <w:rsid w:val="001074C9"/>
    <w:rsid w:val="001105D0"/>
    <w:rsid w:val="00110EA9"/>
    <w:rsid w:val="00111697"/>
    <w:rsid w:val="00111ED8"/>
    <w:rsid w:val="00113426"/>
    <w:rsid w:val="00114A32"/>
    <w:rsid w:val="00114B35"/>
    <w:rsid w:val="00115242"/>
    <w:rsid w:val="001156D3"/>
    <w:rsid w:val="00115A34"/>
    <w:rsid w:val="001163E3"/>
    <w:rsid w:val="00116BB1"/>
    <w:rsid w:val="001205A2"/>
    <w:rsid w:val="001208BE"/>
    <w:rsid w:val="00120CC6"/>
    <w:rsid w:val="001223C2"/>
    <w:rsid w:val="0012334B"/>
    <w:rsid w:val="00123F70"/>
    <w:rsid w:val="00123F9D"/>
    <w:rsid w:val="00124A99"/>
    <w:rsid w:val="00124F89"/>
    <w:rsid w:val="00125706"/>
    <w:rsid w:val="0012618A"/>
    <w:rsid w:val="00126760"/>
    <w:rsid w:val="00126C9E"/>
    <w:rsid w:val="00126EB3"/>
    <w:rsid w:val="00130225"/>
    <w:rsid w:val="001308D6"/>
    <w:rsid w:val="001312C7"/>
    <w:rsid w:val="00131326"/>
    <w:rsid w:val="00132494"/>
    <w:rsid w:val="001325AD"/>
    <w:rsid w:val="00132948"/>
    <w:rsid w:val="0013330E"/>
    <w:rsid w:val="00133420"/>
    <w:rsid w:val="0013533A"/>
    <w:rsid w:val="00137999"/>
    <w:rsid w:val="0014080F"/>
    <w:rsid w:val="001411B2"/>
    <w:rsid w:val="00141A28"/>
    <w:rsid w:val="001421FA"/>
    <w:rsid w:val="0014271E"/>
    <w:rsid w:val="001429EB"/>
    <w:rsid w:val="00144CDA"/>
    <w:rsid w:val="001456D1"/>
    <w:rsid w:val="001462C1"/>
    <w:rsid w:val="001468A4"/>
    <w:rsid w:val="00150904"/>
    <w:rsid w:val="00150BE3"/>
    <w:rsid w:val="00152017"/>
    <w:rsid w:val="0015241F"/>
    <w:rsid w:val="0015263C"/>
    <w:rsid w:val="0015463F"/>
    <w:rsid w:val="001559E5"/>
    <w:rsid w:val="00156343"/>
    <w:rsid w:val="00156AA3"/>
    <w:rsid w:val="00157607"/>
    <w:rsid w:val="00157E79"/>
    <w:rsid w:val="0016096E"/>
    <w:rsid w:val="001620DA"/>
    <w:rsid w:val="00162EAD"/>
    <w:rsid w:val="00162F96"/>
    <w:rsid w:val="001649AA"/>
    <w:rsid w:val="001672F3"/>
    <w:rsid w:val="00167D61"/>
    <w:rsid w:val="00170C51"/>
    <w:rsid w:val="00171281"/>
    <w:rsid w:val="00172F7C"/>
    <w:rsid w:val="001740CE"/>
    <w:rsid w:val="00174821"/>
    <w:rsid w:val="001752A8"/>
    <w:rsid w:val="00175FE7"/>
    <w:rsid w:val="00176D78"/>
    <w:rsid w:val="00176FE8"/>
    <w:rsid w:val="00177844"/>
    <w:rsid w:val="00181135"/>
    <w:rsid w:val="0018410B"/>
    <w:rsid w:val="00184AF2"/>
    <w:rsid w:val="001853CB"/>
    <w:rsid w:val="0018776F"/>
    <w:rsid w:val="00190EB4"/>
    <w:rsid w:val="00191490"/>
    <w:rsid w:val="00191BB5"/>
    <w:rsid w:val="00192328"/>
    <w:rsid w:val="00192CA0"/>
    <w:rsid w:val="00193083"/>
    <w:rsid w:val="00193094"/>
    <w:rsid w:val="00193814"/>
    <w:rsid w:val="0019388B"/>
    <w:rsid w:val="001939FE"/>
    <w:rsid w:val="00195267"/>
    <w:rsid w:val="00196B17"/>
    <w:rsid w:val="00197831"/>
    <w:rsid w:val="00197BF6"/>
    <w:rsid w:val="001A10A4"/>
    <w:rsid w:val="001A13A4"/>
    <w:rsid w:val="001A1B35"/>
    <w:rsid w:val="001A3B86"/>
    <w:rsid w:val="001A47FE"/>
    <w:rsid w:val="001A4E80"/>
    <w:rsid w:val="001A58FE"/>
    <w:rsid w:val="001A5F8C"/>
    <w:rsid w:val="001A60B9"/>
    <w:rsid w:val="001A71A2"/>
    <w:rsid w:val="001A7A4F"/>
    <w:rsid w:val="001A7C66"/>
    <w:rsid w:val="001A7E30"/>
    <w:rsid w:val="001B36A8"/>
    <w:rsid w:val="001B3A5C"/>
    <w:rsid w:val="001B547E"/>
    <w:rsid w:val="001B60C1"/>
    <w:rsid w:val="001B6519"/>
    <w:rsid w:val="001B69F4"/>
    <w:rsid w:val="001C2369"/>
    <w:rsid w:val="001C2B54"/>
    <w:rsid w:val="001C353F"/>
    <w:rsid w:val="001C37E2"/>
    <w:rsid w:val="001C3B8A"/>
    <w:rsid w:val="001C3D62"/>
    <w:rsid w:val="001C3E32"/>
    <w:rsid w:val="001C404D"/>
    <w:rsid w:val="001C4063"/>
    <w:rsid w:val="001C424C"/>
    <w:rsid w:val="001C71E8"/>
    <w:rsid w:val="001C7221"/>
    <w:rsid w:val="001C7255"/>
    <w:rsid w:val="001D03ED"/>
    <w:rsid w:val="001D0CF2"/>
    <w:rsid w:val="001D17AB"/>
    <w:rsid w:val="001D18BB"/>
    <w:rsid w:val="001D1E9F"/>
    <w:rsid w:val="001D28D5"/>
    <w:rsid w:val="001D35A1"/>
    <w:rsid w:val="001D3A52"/>
    <w:rsid w:val="001D59E5"/>
    <w:rsid w:val="001D64B0"/>
    <w:rsid w:val="001D7196"/>
    <w:rsid w:val="001D7573"/>
    <w:rsid w:val="001E08CD"/>
    <w:rsid w:val="001E10EF"/>
    <w:rsid w:val="001E154C"/>
    <w:rsid w:val="001E1C31"/>
    <w:rsid w:val="001E1D65"/>
    <w:rsid w:val="001E300F"/>
    <w:rsid w:val="001E39C8"/>
    <w:rsid w:val="001E3CB4"/>
    <w:rsid w:val="001E4F57"/>
    <w:rsid w:val="001E519D"/>
    <w:rsid w:val="001E6E1A"/>
    <w:rsid w:val="001E74E2"/>
    <w:rsid w:val="001F02DD"/>
    <w:rsid w:val="001F0843"/>
    <w:rsid w:val="001F08E2"/>
    <w:rsid w:val="001F0E24"/>
    <w:rsid w:val="001F11F0"/>
    <w:rsid w:val="001F23FF"/>
    <w:rsid w:val="001F33FA"/>
    <w:rsid w:val="001F3AA3"/>
    <w:rsid w:val="001F3D89"/>
    <w:rsid w:val="001F3EE2"/>
    <w:rsid w:val="001F45CF"/>
    <w:rsid w:val="001F6384"/>
    <w:rsid w:val="001F7C64"/>
    <w:rsid w:val="001F7D8F"/>
    <w:rsid w:val="0020022B"/>
    <w:rsid w:val="002014B2"/>
    <w:rsid w:val="0020255B"/>
    <w:rsid w:val="00202A0A"/>
    <w:rsid w:val="00203290"/>
    <w:rsid w:val="00203B27"/>
    <w:rsid w:val="00203DBE"/>
    <w:rsid w:val="00204621"/>
    <w:rsid w:val="002047F6"/>
    <w:rsid w:val="00205281"/>
    <w:rsid w:val="002060F3"/>
    <w:rsid w:val="002064BA"/>
    <w:rsid w:val="0020790E"/>
    <w:rsid w:val="00210A39"/>
    <w:rsid w:val="00211BFB"/>
    <w:rsid w:val="00212BEB"/>
    <w:rsid w:val="00212FBF"/>
    <w:rsid w:val="00213483"/>
    <w:rsid w:val="00215A8C"/>
    <w:rsid w:val="0021712B"/>
    <w:rsid w:val="002200D5"/>
    <w:rsid w:val="002200EC"/>
    <w:rsid w:val="002210F2"/>
    <w:rsid w:val="00221254"/>
    <w:rsid w:val="002225A4"/>
    <w:rsid w:val="00223D87"/>
    <w:rsid w:val="002244EA"/>
    <w:rsid w:val="0022455E"/>
    <w:rsid w:val="002255A5"/>
    <w:rsid w:val="00225E16"/>
    <w:rsid w:val="00226001"/>
    <w:rsid w:val="002265AF"/>
    <w:rsid w:val="00227064"/>
    <w:rsid w:val="00231233"/>
    <w:rsid w:val="0023346E"/>
    <w:rsid w:val="00233E83"/>
    <w:rsid w:val="0023567C"/>
    <w:rsid w:val="0023569D"/>
    <w:rsid w:val="0023622D"/>
    <w:rsid w:val="00237608"/>
    <w:rsid w:val="0023774B"/>
    <w:rsid w:val="00237929"/>
    <w:rsid w:val="002425D5"/>
    <w:rsid w:val="00242F30"/>
    <w:rsid w:val="00243258"/>
    <w:rsid w:val="00244A66"/>
    <w:rsid w:val="00244F47"/>
    <w:rsid w:val="00246D9B"/>
    <w:rsid w:val="00247A21"/>
    <w:rsid w:val="00250EA4"/>
    <w:rsid w:val="00250EF5"/>
    <w:rsid w:val="002520CE"/>
    <w:rsid w:val="0025218E"/>
    <w:rsid w:val="00252BDA"/>
    <w:rsid w:val="00253383"/>
    <w:rsid w:val="002541C6"/>
    <w:rsid w:val="00254F6F"/>
    <w:rsid w:val="002555A9"/>
    <w:rsid w:val="002558DA"/>
    <w:rsid w:val="00255B21"/>
    <w:rsid w:val="0025653E"/>
    <w:rsid w:val="00256671"/>
    <w:rsid w:val="00256FAB"/>
    <w:rsid w:val="00257A5E"/>
    <w:rsid w:val="00257D28"/>
    <w:rsid w:val="00260C8C"/>
    <w:rsid w:val="00261741"/>
    <w:rsid w:val="00261C78"/>
    <w:rsid w:val="00261D8C"/>
    <w:rsid w:val="0026288E"/>
    <w:rsid w:val="002641C3"/>
    <w:rsid w:val="00264F96"/>
    <w:rsid w:val="00265145"/>
    <w:rsid w:val="00265564"/>
    <w:rsid w:val="00265652"/>
    <w:rsid w:val="00265DB5"/>
    <w:rsid w:val="00266711"/>
    <w:rsid w:val="00266F70"/>
    <w:rsid w:val="0026738C"/>
    <w:rsid w:val="00270547"/>
    <w:rsid w:val="002708C1"/>
    <w:rsid w:val="0027193A"/>
    <w:rsid w:val="00271F76"/>
    <w:rsid w:val="00272C78"/>
    <w:rsid w:val="00273738"/>
    <w:rsid w:val="0027527B"/>
    <w:rsid w:val="0027583C"/>
    <w:rsid w:val="00275DEE"/>
    <w:rsid w:val="0027671D"/>
    <w:rsid w:val="00276CA5"/>
    <w:rsid w:val="002772D4"/>
    <w:rsid w:val="00277991"/>
    <w:rsid w:val="00277F21"/>
    <w:rsid w:val="00280115"/>
    <w:rsid w:val="00280447"/>
    <w:rsid w:val="00280714"/>
    <w:rsid w:val="00281BD4"/>
    <w:rsid w:val="0028253B"/>
    <w:rsid w:val="00283236"/>
    <w:rsid w:val="00283300"/>
    <w:rsid w:val="0028423C"/>
    <w:rsid w:val="0028599C"/>
    <w:rsid w:val="00285ADE"/>
    <w:rsid w:val="00285FD2"/>
    <w:rsid w:val="00286983"/>
    <w:rsid w:val="00286C7B"/>
    <w:rsid w:val="0029007D"/>
    <w:rsid w:val="002906E6"/>
    <w:rsid w:val="00290905"/>
    <w:rsid w:val="00290C20"/>
    <w:rsid w:val="0029164F"/>
    <w:rsid w:val="00293E5F"/>
    <w:rsid w:val="00295831"/>
    <w:rsid w:val="00296577"/>
    <w:rsid w:val="00296E10"/>
    <w:rsid w:val="00296F37"/>
    <w:rsid w:val="002A03AD"/>
    <w:rsid w:val="002A0619"/>
    <w:rsid w:val="002A0E2C"/>
    <w:rsid w:val="002A1FDA"/>
    <w:rsid w:val="002A2C3B"/>
    <w:rsid w:val="002A3C81"/>
    <w:rsid w:val="002A4173"/>
    <w:rsid w:val="002A6C0A"/>
    <w:rsid w:val="002A7F39"/>
    <w:rsid w:val="002B0432"/>
    <w:rsid w:val="002B119C"/>
    <w:rsid w:val="002B14F3"/>
    <w:rsid w:val="002B1581"/>
    <w:rsid w:val="002B2CA0"/>
    <w:rsid w:val="002B356E"/>
    <w:rsid w:val="002B3681"/>
    <w:rsid w:val="002B5271"/>
    <w:rsid w:val="002B5EB2"/>
    <w:rsid w:val="002B6658"/>
    <w:rsid w:val="002B78C7"/>
    <w:rsid w:val="002C02D1"/>
    <w:rsid w:val="002C0A8D"/>
    <w:rsid w:val="002C0B3C"/>
    <w:rsid w:val="002C1513"/>
    <w:rsid w:val="002C15C5"/>
    <w:rsid w:val="002C1C1F"/>
    <w:rsid w:val="002C21E9"/>
    <w:rsid w:val="002C3042"/>
    <w:rsid w:val="002C346B"/>
    <w:rsid w:val="002C35F2"/>
    <w:rsid w:val="002C514D"/>
    <w:rsid w:val="002C69C9"/>
    <w:rsid w:val="002D00CE"/>
    <w:rsid w:val="002D062A"/>
    <w:rsid w:val="002D0A27"/>
    <w:rsid w:val="002D0C9D"/>
    <w:rsid w:val="002D2309"/>
    <w:rsid w:val="002D3837"/>
    <w:rsid w:val="002D3ECC"/>
    <w:rsid w:val="002D44B7"/>
    <w:rsid w:val="002D4CBE"/>
    <w:rsid w:val="002D4D54"/>
    <w:rsid w:val="002D6386"/>
    <w:rsid w:val="002D734D"/>
    <w:rsid w:val="002D7688"/>
    <w:rsid w:val="002E0263"/>
    <w:rsid w:val="002E05A6"/>
    <w:rsid w:val="002E065B"/>
    <w:rsid w:val="002E0F2F"/>
    <w:rsid w:val="002E1948"/>
    <w:rsid w:val="002E1A8B"/>
    <w:rsid w:val="002E1FC0"/>
    <w:rsid w:val="002E21D0"/>
    <w:rsid w:val="002E3D21"/>
    <w:rsid w:val="002E48CD"/>
    <w:rsid w:val="002E4ADA"/>
    <w:rsid w:val="002E4FC0"/>
    <w:rsid w:val="002E5358"/>
    <w:rsid w:val="002E56FA"/>
    <w:rsid w:val="002E5846"/>
    <w:rsid w:val="002E6286"/>
    <w:rsid w:val="002E7ABF"/>
    <w:rsid w:val="002F025E"/>
    <w:rsid w:val="002F0D35"/>
    <w:rsid w:val="002F0E83"/>
    <w:rsid w:val="002F142F"/>
    <w:rsid w:val="002F2022"/>
    <w:rsid w:val="002F2062"/>
    <w:rsid w:val="002F275A"/>
    <w:rsid w:val="002F3AD5"/>
    <w:rsid w:val="002F3B15"/>
    <w:rsid w:val="002F4515"/>
    <w:rsid w:val="002F4AC5"/>
    <w:rsid w:val="002F4F77"/>
    <w:rsid w:val="002F5AD7"/>
    <w:rsid w:val="00301A97"/>
    <w:rsid w:val="00301AA0"/>
    <w:rsid w:val="00303C80"/>
    <w:rsid w:val="00304548"/>
    <w:rsid w:val="00304F14"/>
    <w:rsid w:val="0030503E"/>
    <w:rsid w:val="003078CC"/>
    <w:rsid w:val="0031015C"/>
    <w:rsid w:val="00310BF7"/>
    <w:rsid w:val="003110DE"/>
    <w:rsid w:val="0031204F"/>
    <w:rsid w:val="0031248F"/>
    <w:rsid w:val="003157BF"/>
    <w:rsid w:val="00315FB8"/>
    <w:rsid w:val="00317370"/>
    <w:rsid w:val="00317FDD"/>
    <w:rsid w:val="00320EA1"/>
    <w:rsid w:val="00321027"/>
    <w:rsid w:val="00321499"/>
    <w:rsid w:val="00321A46"/>
    <w:rsid w:val="00322658"/>
    <w:rsid w:val="00324A2B"/>
    <w:rsid w:val="00326F1A"/>
    <w:rsid w:val="00327D7A"/>
    <w:rsid w:val="00327DA7"/>
    <w:rsid w:val="00330B97"/>
    <w:rsid w:val="00331806"/>
    <w:rsid w:val="00333CFE"/>
    <w:rsid w:val="00333D94"/>
    <w:rsid w:val="0033401B"/>
    <w:rsid w:val="00336740"/>
    <w:rsid w:val="00337895"/>
    <w:rsid w:val="00337A28"/>
    <w:rsid w:val="00337EB9"/>
    <w:rsid w:val="00337F90"/>
    <w:rsid w:val="00341051"/>
    <w:rsid w:val="00341097"/>
    <w:rsid w:val="003432FA"/>
    <w:rsid w:val="00343976"/>
    <w:rsid w:val="00344A6B"/>
    <w:rsid w:val="003454A6"/>
    <w:rsid w:val="003472AA"/>
    <w:rsid w:val="00350062"/>
    <w:rsid w:val="00350390"/>
    <w:rsid w:val="003527AA"/>
    <w:rsid w:val="003528CF"/>
    <w:rsid w:val="00352AED"/>
    <w:rsid w:val="00352D49"/>
    <w:rsid w:val="003536DF"/>
    <w:rsid w:val="0035469E"/>
    <w:rsid w:val="0035483B"/>
    <w:rsid w:val="00355440"/>
    <w:rsid w:val="00355DC9"/>
    <w:rsid w:val="0035607D"/>
    <w:rsid w:val="0035660D"/>
    <w:rsid w:val="0035776D"/>
    <w:rsid w:val="0036136F"/>
    <w:rsid w:val="00361756"/>
    <w:rsid w:val="0036182E"/>
    <w:rsid w:val="00361B36"/>
    <w:rsid w:val="003625C0"/>
    <w:rsid w:val="00363D5C"/>
    <w:rsid w:val="00366269"/>
    <w:rsid w:val="00366FA1"/>
    <w:rsid w:val="003671C4"/>
    <w:rsid w:val="00367634"/>
    <w:rsid w:val="00371A42"/>
    <w:rsid w:val="00371D0E"/>
    <w:rsid w:val="00371DDE"/>
    <w:rsid w:val="00372726"/>
    <w:rsid w:val="00372D02"/>
    <w:rsid w:val="00373598"/>
    <w:rsid w:val="00373AB1"/>
    <w:rsid w:val="003760CE"/>
    <w:rsid w:val="00377D8E"/>
    <w:rsid w:val="0038196F"/>
    <w:rsid w:val="003822C4"/>
    <w:rsid w:val="003828F9"/>
    <w:rsid w:val="00384167"/>
    <w:rsid w:val="00384F21"/>
    <w:rsid w:val="00384F24"/>
    <w:rsid w:val="00384F8C"/>
    <w:rsid w:val="00386058"/>
    <w:rsid w:val="00386898"/>
    <w:rsid w:val="00386D6F"/>
    <w:rsid w:val="00387A3C"/>
    <w:rsid w:val="003905A6"/>
    <w:rsid w:val="00390791"/>
    <w:rsid w:val="00392055"/>
    <w:rsid w:val="00392886"/>
    <w:rsid w:val="0039329C"/>
    <w:rsid w:val="00393ACB"/>
    <w:rsid w:val="00395CBB"/>
    <w:rsid w:val="00397683"/>
    <w:rsid w:val="003A1CFC"/>
    <w:rsid w:val="003A1D82"/>
    <w:rsid w:val="003A1D91"/>
    <w:rsid w:val="003A1DA0"/>
    <w:rsid w:val="003A2A77"/>
    <w:rsid w:val="003A3922"/>
    <w:rsid w:val="003A50C3"/>
    <w:rsid w:val="003A64AF"/>
    <w:rsid w:val="003A6855"/>
    <w:rsid w:val="003A726E"/>
    <w:rsid w:val="003A7A01"/>
    <w:rsid w:val="003B0377"/>
    <w:rsid w:val="003B0474"/>
    <w:rsid w:val="003B0F0E"/>
    <w:rsid w:val="003B1425"/>
    <w:rsid w:val="003B19BC"/>
    <w:rsid w:val="003B2601"/>
    <w:rsid w:val="003B27E2"/>
    <w:rsid w:val="003B340F"/>
    <w:rsid w:val="003B4481"/>
    <w:rsid w:val="003B450E"/>
    <w:rsid w:val="003B4E12"/>
    <w:rsid w:val="003B5399"/>
    <w:rsid w:val="003B5B89"/>
    <w:rsid w:val="003B622C"/>
    <w:rsid w:val="003C0577"/>
    <w:rsid w:val="003C086B"/>
    <w:rsid w:val="003C1217"/>
    <w:rsid w:val="003C1429"/>
    <w:rsid w:val="003C1765"/>
    <w:rsid w:val="003C1B55"/>
    <w:rsid w:val="003C1BE7"/>
    <w:rsid w:val="003C1EA6"/>
    <w:rsid w:val="003C2A64"/>
    <w:rsid w:val="003C3376"/>
    <w:rsid w:val="003C3FE0"/>
    <w:rsid w:val="003C4418"/>
    <w:rsid w:val="003C466A"/>
    <w:rsid w:val="003C50DE"/>
    <w:rsid w:val="003C648F"/>
    <w:rsid w:val="003C6679"/>
    <w:rsid w:val="003C6D02"/>
    <w:rsid w:val="003D063B"/>
    <w:rsid w:val="003D0C22"/>
    <w:rsid w:val="003D3E72"/>
    <w:rsid w:val="003D5125"/>
    <w:rsid w:val="003D586D"/>
    <w:rsid w:val="003D5E34"/>
    <w:rsid w:val="003D615F"/>
    <w:rsid w:val="003E15CE"/>
    <w:rsid w:val="003E1BF5"/>
    <w:rsid w:val="003E2641"/>
    <w:rsid w:val="003E281C"/>
    <w:rsid w:val="003E3C26"/>
    <w:rsid w:val="003E5B8F"/>
    <w:rsid w:val="003F0481"/>
    <w:rsid w:val="003F293A"/>
    <w:rsid w:val="003F2E6F"/>
    <w:rsid w:val="003F31AC"/>
    <w:rsid w:val="003F3845"/>
    <w:rsid w:val="003F3A6D"/>
    <w:rsid w:val="003F3C23"/>
    <w:rsid w:val="003F3FEA"/>
    <w:rsid w:val="003F4777"/>
    <w:rsid w:val="003F5850"/>
    <w:rsid w:val="003F6AC5"/>
    <w:rsid w:val="00401652"/>
    <w:rsid w:val="00401821"/>
    <w:rsid w:val="00402800"/>
    <w:rsid w:val="004030D6"/>
    <w:rsid w:val="0040328E"/>
    <w:rsid w:val="00403F1B"/>
    <w:rsid w:val="004040C6"/>
    <w:rsid w:val="004053C9"/>
    <w:rsid w:val="00405434"/>
    <w:rsid w:val="0040557A"/>
    <w:rsid w:val="00406340"/>
    <w:rsid w:val="0040743A"/>
    <w:rsid w:val="004101C0"/>
    <w:rsid w:val="00410328"/>
    <w:rsid w:val="00410CA3"/>
    <w:rsid w:val="004116CF"/>
    <w:rsid w:val="004156AC"/>
    <w:rsid w:val="0041725C"/>
    <w:rsid w:val="0042094C"/>
    <w:rsid w:val="0042162C"/>
    <w:rsid w:val="004218EE"/>
    <w:rsid w:val="00421FBF"/>
    <w:rsid w:val="00424174"/>
    <w:rsid w:val="004244CE"/>
    <w:rsid w:val="00425133"/>
    <w:rsid w:val="00425A77"/>
    <w:rsid w:val="0042615E"/>
    <w:rsid w:val="004261DC"/>
    <w:rsid w:val="00426700"/>
    <w:rsid w:val="0043013A"/>
    <w:rsid w:val="00430324"/>
    <w:rsid w:val="00430B30"/>
    <w:rsid w:val="00430EF1"/>
    <w:rsid w:val="004310B9"/>
    <w:rsid w:val="00432C8E"/>
    <w:rsid w:val="00433936"/>
    <w:rsid w:val="004347A5"/>
    <w:rsid w:val="004350E7"/>
    <w:rsid w:val="0043573F"/>
    <w:rsid w:val="00435AF6"/>
    <w:rsid w:val="004374F2"/>
    <w:rsid w:val="00437D57"/>
    <w:rsid w:val="00440A2B"/>
    <w:rsid w:val="004416AF"/>
    <w:rsid w:val="00442883"/>
    <w:rsid w:val="00444C7C"/>
    <w:rsid w:val="004456F8"/>
    <w:rsid w:val="00445CEF"/>
    <w:rsid w:val="00447004"/>
    <w:rsid w:val="00447969"/>
    <w:rsid w:val="00450E95"/>
    <w:rsid w:val="0045192A"/>
    <w:rsid w:val="00451B49"/>
    <w:rsid w:val="00452099"/>
    <w:rsid w:val="00452EA9"/>
    <w:rsid w:val="00453072"/>
    <w:rsid w:val="00454F82"/>
    <w:rsid w:val="00455655"/>
    <w:rsid w:val="00455E57"/>
    <w:rsid w:val="004571B0"/>
    <w:rsid w:val="004615E9"/>
    <w:rsid w:val="0046220C"/>
    <w:rsid w:val="004623A7"/>
    <w:rsid w:val="00463A62"/>
    <w:rsid w:val="0046504E"/>
    <w:rsid w:val="00465E73"/>
    <w:rsid w:val="00466530"/>
    <w:rsid w:val="004672E8"/>
    <w:rsid w:val="00470063"/>
    <w:rsid w:val="00471556"/>
    <w:rsid w:val="004716F8"/>
    <w:rsid w:val="00471CF1"/>
    <w:rsid w:val="00472915"/>
    <w:rsid w:val="00473605"/>
    <w:rsid w:val="00473F39"/>
    <w:rsid w:val="004748C5"/>
    <w:rsid w:val="00474D24"/>
    <w:rsid w:val="00474DBB"/>
    <w:rsid w:val="004751FA"/>
    <w:rsid w:val="00475368"/>
    <w:rsid w:val="0047585E"/>
    <w:rsid w:val="004759DF"/>
    <w:rsid w:val="004772C1"/>
    <w:rsid w:val="00477392"/>
    <w:rsid w:val="00477453"/>
    <w:rsid w:val="00482731"/>
    <w:rsid w:val="00482FBD"/>
    <w:rsid w:val="00483255"/>
    <w:rsid w:val="004832EE"/>
    <w:rsid w:val="004834C7"/>
    <w:rsid w:val="004866E3"/>
    <w:rsid w:val="0048681E"/>
    <w:rsid w:val="004900DB"/>
    <w:rsid w:val="004909B2"/>
    <w:rsid w:val="00490B01"/>
    <w:rsid w:val="00490D1A"/>
    <w:rsid w:val="0049143C"/>
    <w:rsid w:val="00491481"/>
    <w:rsid w:val="004915FF"/>
    <w:rsid w:val="00491E5F"/>
    <w:rsid w:val="004A0820"/>
    <w:rsid w:val="004A1876"/>
    <w:rsid w:val="004A1B34"/>
    <w:rsid w:val="004A3198"/>
    <w:rsid w:val="004A3449"/>
    <w:rsid w:val="004A4C7B"/>
    <w:rsid w:val="004A529A"/>
    <w:rsid w:val="004A66A6"/>
    <w:rsid w:val="004A689D"/>
    <w:rsid w:val="004A6947"/>
    <w:rsid w:val="004A79FD"/>
    <w:rsid w:val="004B003B"/>
    <w:rsid w:val="004B0B2D"/>
    <w:rsid w:val="004B0CE3"/>
    <w:rsid w:val="004B1626"/>
    <w:rsid w:val="004B2955"/>
    <w:rsid w:val="004B2E9C"/>
    <w:rsid w:val="004B4AAF"/>
    <w:rsid w:val="004B5A34"/>
    <w:rsid w:val="004B5AD2"/>
    <w:rsid w:val="004B6CCA"/>
    <w:rsid w:val="004B731F"/>
    <w:rsid w:val="004B7C95"/>
    <w:rsid w:val="004B7D7C"/>
    <w:rsid w:val="004B7F45"/>
    <w:rsid w:val="004C0F6B"/>
    <w:rsid w:val="004C102F"/>
    <w:rsid w:val="004C1091"/>
    <w:rsid w:val="004C1ABD"/>
    <w:rsid w:val="004C398B"/>
    <w:rsid w:val="004C4806"/>
    <w:rsid w:val="004C5AD1"/>
    <w:rsid w:val="004C6585"/>
    <w:rsid w:val="004C6BCE"/>
    <w:rsid w:val="004C7044"/>
    <w:rsid w:val="004C7EE3"/>
    <w:rsid w:val="004D1976"/>
    <w:rsid w:val="004D21EB"/>
    <w:rsid w:val="004D2AF4"/>
    <w:rsid w:val="004D5129"/>
    <w:rsid w:val="004D569C"/>
    <w:rsid w:val="004D59BC"/>
    <w:rsid w:val="004D6D47"/>
    <w:rsid w:val="004E0082"/>
    <w:rsid w:val="004E1033"/>
    <w:rsid w:val="004E2756"/>
    <w:rsid w:val="004E44B9"/>
    <w:rsid w:val="004E4ADB"/>
    <w:rsid w:val="004E4EEB"/>
    <w:rsid w:val="004E547C"/>
    <w:rsid w:val="004E57FD"/>
    <w:rsid w:val="004E5E5F"/>
    <w:rsid w:val="004E68C8"/>
    <w:rsid w:val="004E6A81"/>
    <w:rsid w:val="004E76A2"/>
    <w:rsid w:val="004E76DC"/>
    <w:rsid w:val="004F1372"/>
    <w:rsid w:val="004F149B"/>
    <w:rsid w:val="004F1B5B"/>
    <w:rsid w:val="004F26EA"/>
    <w:rsid w:val="004F38C3"/>
    <w:rsid w:val="004F3A04"/>
    <w:rsid w:val="004F46D4"/>
    <w:rsid w:val="004F775F"/>
    <w:rsid w:val="004F7A3B"/>
    <w:rsid w:val="005002BE"/>
    <w:rsid w:val="0050070B"/>
    <w:rsid w:val="005012B9"/>
    <w:rsid w:val="0050284E"/>
    <w:rsid w:val="005033EA"/>
    <w:rsid w:val="005034C1"/>
    <w:rsid w:val="00503F92"/>
    <w:rsid w:val="00507F10"/>
    <w:rsid w:val="0051055C"/>
    <w:rsid w:val="005118EB"/>
    <w:rsid w:val="00512755"/>
    <w:rsid w:val="00512FAD"/>
    <w:rsid w:val="00513BF1"/>
    <w:rsid w:val="00513EE8"/>
    <w:rsid w:val="0051412F"/>
    <w:rsid w:val="005145E1"/>
    <w:rsid w:val="00514699"/>
    <w:rsid w:val="00514F37"/>
    <w:rsid w:val="0051505F"/>
    <w:rsid w:val="00516202"/>
    <w:rsid w:val="00516860"/>
    <w:rsid w:val="005175F9"/>
    <w:rsid w:val="00521451"/>
    <w:rsid w:val="00521DC9"/>
    <w:rsid w:val="00522C2E"/>
    <w:rsid w:val="00522D7C"/>
    <w:rsid w:val="00523419"/>
    <w:rsid w:val="00523481"/>
    <w:rsid w:val="005234F4"/>
    <w:rsid w:val="00523579"/>
    <w:rsid w:val="00523813"/>
    <w:rsid w:val="00523CE7"/>
    <w:rsid w:val="00523E2B"/>
    <w:rsid w:val="00523E43"/>
    <w:rsid w:val="0052665A"/>
    <w:rsid w:val="00526DBE"/>
    <w:rsid w:val="00527809"/>
    <w:rsid w:val="0053021F"/>
    <w:rsid w:val="005304DD"/>
    <w:rsid w:val="00530988"/>
    <w:rsid w:val="00530F55"/>
    <w:rsid w:val="005314FD"/>
    <w:rsid w:val="00533A92"/>
    <w:rsid w:val="00534128"/>
    <w:rsid w:val="00534B47"/>
    <w:rsid w:val="00534D8C"/>
    <w:rsid w:val="00535842"/>
    <w:rsid w:val="00536DEB"/>
    <w:rsid w:val="00537BE5"/>
    <w:rsid w:val="00540DB9"/>
    <w:rsid w:val="00542F24"/>
    <w:rsid w:val="005440F5"/>
    <w:rsid w:val="00544FF3"/>
    <w:rsid w:val="005467C2"/>
    <w:rsid w:val="00547A72"/>
    <w:rsid w:val="005500CA"/>
    <w:rsid w:val="00550407"/>
    <w:rsid w:val="00550CF1"/>
    <w:rsid w:val="00550E30"/>
    <w:rsid w:val="00551047"/>
    <w:rsid w:val="0055151B"/>
    <w:rsid w:val="0055173A"/>
    <w:rsid w:val="0055283B"/>
    <w:rsid w:val="00555202"/>
    <w:rsid w:val="005561D8"/>
    <w:rsid w:val="00556496"/>
    <w:rsid w:val="00556EB2"/>
    <w:rsid w:val="0056027B"/>
    <w:rsid w:val="00560A87"/>
    <w:rsid w:val="005610D6"/>
    <w:rsid w:val="0056194E"/>
    <w:rsid w:val="00561994"/>
    <w:rsid w:val="00562704"/>
    <w:rsid w:val="00563355"/>
    <w:rsid w:val="00563978"/>
    <w:rsid w:val="00564F3C"/>
    <w:rsid w:val="00565465"/>
    <w:rsid w:val="0056676E"/>
    <w:rsid w:val="00567844"/>
    <w:rsid w:val="0057084F"/>
    <w:rsid w:val="0057130F"/>
    <w:rsid w:val="0057259D"/>
    <w:rsid w:val="0057358D"/>
    <w:rsid w:val="005746A9"/>
    <w:rsid w:val="00574DB0"/>
    <w:rsid w:val="00575563"/>
    <w:rsid w:val="005759D5"/>
    <w:rsid w:val="00575D8A"/>
    <w:rsid w:val="00575F25"/>
    <w:rsid w:val="00576081"/>
    <w:rsid w:val="00577287"/>
    <w:rsid w:val="005775E5"/>
    <w:rsid w:val="005802EE"/>
    <w:rsid w:val="0058059B"/>
    <w:rsid w:val="00580EEA"/>
    <w:rsid w:val="005831EE"/>
    <w:rsid w:val="00583CC3"/>
    <w:rsid w:val="005849A2"/>
    <w:rsid w:val="005852A2"/>
    <w:rsid w:val="00586E10"/>
    <w:rsid w:val="005872B7"/>
    <w:rsid w:val="00590185"/>
    <w:rsid w:val="005909D0"/>
    <w:rsid w:val="00591642"/>
    <w:rsid w:val="005944BC"/>
    <w:rsid w:val="0059548D"/>
    <w:rsid w:val="005A0106"/>
    <w:rsid w:val="005A232B"/>
    <w:rsid w:val="005A26C6"/>
    <w:rsid w:val="005A49EA"/>
    <w:rsid w:val="005A548C"/>
    <w:rsid w:val="005A66CA"/>
    <w:rsid w:val="005A681A"/>
    <w:rsid w:val="005A6CE5"/>
    <w:rsid w:val="005A6E39"/>
    <w:rsid w:val="005B02C6"/>
    <w:rsid w:val="005B111B"/>
    <w:rsid w:val="005B1138"/>
    <w:rsid w:val="005B1555"/>
    <w:rsid w:val="005B1884"/>
    <w:rsid w:val="005B2268"/>
    <w:rsid w:val="005B374D"/>
    <w:rsid w:val="005B411A"/>
    <w:rsid w:val="005B4502"/>
    <w:rsid w:val="005B475F"/>
    <w:rsid w:val="005B4C28"/>
    <w:rsid w:val="005B52DB"/>
    <w:rsid w:val="005B5378"/>
    <w:rsid w:val="005B55FE"/>
    <w:rsid w:val="005B56EF"/>
    <w:rsid w:val="005B5924"/>
    <w:rsid w:val="005B5E6B"/>
    <w:rsid w:val="005B791E"/>
    <w:rsid w:val="005B7F3A"/>
    <w:rsid w:val="005C1307"/>
    <w:rsid w:val="005C13EA"/>
    <w:rsid w:val="005C1DF2"/>
    <w:rsid w:val="005C20FC"/>
    <w:rsid w:val="005C2A22"/>
    <w:rsid w:val="005C36BA"/>
    <w:rsid w:val="005C4C12"/>
    <w:rsid w:val="005C5232"/>
    <w:rsid w:val="005C5B26"/>
    <w:rsid w:val="005C6375"/>
    <w:rsid w:val="005C7224"/>
    <w:rsid w:val="005C7846"/>
    <w:rsid w:val="005D0633"/>
    <w:rsid w:val="005D06AB"/>
    <w:rsid w:val="005D0C9A"/>
    <w:rsid w:val="005D392B"/>
    <w:rsid w:val="005D51AE"/>
    <w:rsid w:val="005D524A"/>
    <w:rsid w:val="005D5655"/>
    <w:rsid w:val="005D69C5"/>
    <w:rsid w:val="005D6D5B"/>
    <w:rsid w:val="005E0D60"/>
    <w:rsid w:val="005E1410"/>
    <w:rsid w:val="005E1D15"/>
    <w:rsid w:val="005E1F61"/>
    <w:rsid w:val="005E2043"/>
    <w:rsid w:val="005E2F98"/>
    <w:rsid w:val="005E3BA5"/>
    <w:rsid w:val="005E3D3F"/>
    <w:rsid w:val="005E3F47"/>
    <w:rsid w:val="005E5F0B"/>
    <w:rsid w:val="005E644F"/>
    <w:rsid w:val="005E7276"/>
    <w:rsid w:val="005E7A8F"/>
    <w:rsid w:val="005F14A9"/>
    <w:rsid w:val="005F192F"/>
    <w:rsid w:val="005F1D77"/>
    <w:rsid w:val="005F224F"/>
    <w:rsid w:val="005F3A50"/>
    <w:rsid w:val="005F3DFE"/>
    <w:rsid w:val="005F4539"/>
    <w:rsid w:val="005F567F"/>
    <w:rsid w:val="005F61F2"/>
    <w:rsid w:val="005F61F8"/>
    <w:rsid w:val="005F6B14"/>
    <w:rsid w:val="005F797D"/>
    <w:rsid w:val="00600242"/>
    <w:rsid w:val="006016D6"/>
    <w:rsid w:val="006031FF"/>
    <w:rsid w:val="00605B75"/>
    <w:rsid w:val="006078B1"/>
    <w:rsid w:val="00610188"/>
    <w:rsid w:val="00611374"/>
    <w:rsid w:val="006123C0"/>
    <w:rsid w:val="00612ED2"/>
    <w:rsid w:val="00613A90"/>
    <w:rsid w:val="00613CA6"/>
    <w:rsid w:val="0061420B"/>
    <w:rsid w:val="006148E4"/>
    <w:rsid w:val="0061572B"/>
    <w:rsid w:val="00616BDB"/>
    <w:rsid w:val="00617240"/>
    <w:rsid w:val="00617D20"/>
    <w:rsid w:val="00617FDD"/>
    <w:rsid w:val="00620F19"/>
    <w:rsid w:val="006217FB"/>
    <w:rsid w:val="00621B25"/>
    <w:rsid w:val="0062225B"/>
    <w:rsid w:val="0062243A"/>
    <w:rsid w:val="006224DF"/>
    <w:rsid w:val="006229C6"/>
    <w:rsid w:val="00622FD6"/>
    <w:rsid w:val="0062408C"/>
    <w:rsid w:val="0062455B"/>
    <w:rsid w:val="00624965"/>
    <w:rsid w:val="006259D3"/>
    <w:rsid w:val="006264DB"/>
    <w:rsid w:val="0063126E"/>
    <w:rsid w:val="006313B4"/>
    <w:rsid w:val="0063147E"/>
    <w:rsid w:val="00631BD3"/>
    <w:rsid w:val="00631EDF"/>
    <w:rsid w:val="00632BCE"/>
    <w:rsid w:val="0063377F"/>
    <w:rsid w:val="00633A7A"/>
    <w:rsid w:val="00634C7E"/>
    <w:rsid w:val="00636700"/>
    <w:rsid w:val="00640492"/>
    <w:rsid w:val="00640E0D"/>
    <w:rsid w:val="00640F68"/>
    <w:rsid w:val="00644665"/>
    <w:rsid w:val="006456A0"/>
    <w:rsid w:val="0064597D"/>
    <w:rsid w:val="00647522"/>
    <w:rsid w:val="00650578"/>
    <w:rsid w:val="00650988"/>
    <w:rsid w:val="00656D4B"/>
    <w:rsid w:val="0065712C"/>
    <w:rsid w:val="0065781E"/>
    <w:rsid w:val="00657C5E"/>
    <w:rsid w:val="00661E0D"/>
    <w:rsid w:val="00662CED"/>
    <w:rsid w:val="00662F86"/>
    <w:rsid w:val="006648C2"/>
    <w:rsid w:val="00666A63"/>
    <w:rsid w:val="00671021"/>
    <w:rsid w:val="006726FB"/>
    <w:rsid w:val="00673515"/>
    <w:rsid w:val="00673F04"/>
    <w:rsid w:val="006742BC"/>
    <w:rsid w:val="0067561E"/>
    <w:rsid w:val="00675B34"/>
    <w:rsid w:val="00676B6E"/>
    <w:rsid w:val="00676C65"/>
    <w:rsid w:val="00677889"/>
    <w:rsid w:val="006778A0"/>
    <w:rsid w:val="00677F3C"/>
    <w:rsid w:val="006805B6"/>
    <w:rsid w:val="00680FE1"/>
    <w:rsid w:val="0068147A"/>
    <w:rsid w:val="00681FF8"/>
    <w:rsid w:val="00684918"/>
    <w:rsid w:val="00685611"/>
    <w:rsid w:val="00685A2F"/>
    <w:rsid w:val="00685C7E"/>
    <w:rsid w:val="0068633A"/>
    <w:rsid w:val="00690442"/>
    <w:rsid w:val="00690573"/>
    <w:rsid w:val="00690676"/>
    <w:rsid w:val="00691DF1"/>
    <w:rsid w:val="00692B9F"/>
    <w:rsid w:val="00694FD8"/>
    <w:rsid w:val="0069550D"/>
    <w:rsid w:val="00695576"/>
    <w:rsid w:val="00695E0F"/>
    <w:rsid w:val="00696251"/>
    <w:rsid w:val="00696AA0"/>
    <w:rsid w:val="00696ECA"/>
    <w:rsid w:val="006970D9"/>
    <w:rsid w:val="006A325C"/>
    <w:rsid w:val="006A32C9"/>
    <w:rsid w:val="006A4D01"/>
    <w:rsid w:val="006B1870"/>
    <w:rsid w:val="006B21E8"/>
    <w:rsid w:val="006B259F"/>
    <w:rsid w:val="006B3C05"/>
    <w:rsid w:val="006B55D1"/>
    <w:rsid w:val="006B5809"/>
    <w:rsid w:val="006B59CC"/>
    <w:rsid w:val="006B6F96"/>
    <w:rsid w:val="006C07FE"/>
    <w:rsid w:val="006C0BF4"/>
    <w:rsid w:val="006C19EF"/>
    <w:rsid w:val="006C30BF"/>
    <w:rsid w:val="006C3D59"/>
    <w:rsid w:val="006C40C0"/>
    <w:rsid w:val="006C502F"/>
    <w:rsid w:val="006C52A4"/>
    <w:rsid w:val="006C5539"/>
    <w:rsid w:val="006C6332"/>
    <w:rsid w:val="006C6A49"/>
    <w:rsid w:val="006C752C"/>
    <w:rsid w:val="006D13BD"/>
    <w:rsid w:val="006D14A5"/>
    <w:rsid w:val="006D3EED"/>
    <w:rsid w:val="006D4030"/>
    <w:rsid w:val="006D63CA"/>
    <w:rsid w:val="006D7265"/>
    <w:rsid w:val="006E18CE"/>
    <w:rsid w:val="006E2968"/>
    <w:rsid w:val="006E2EB3"/>
    <w:rsid w:val="006E350B"/>
    <w:rsid w:val="006E4D2D"/>
    <w:rsid w:val="006E6439"/>
    <w:rsid w:val="006E6B10"/>
    <w:rsid w:val="006E710A"/>
    <w:rsid w:val="006E72E1"/>
    <w:rsid w:val="006F1A53"/>
    <w:rsid w:val="006F2352"/>
    <w:rsid w:val="006F292C"/>
    <w:rsid w:val="006F45D6"/>
    <w:rsid w:val="006F5C89"/>
    <w:rsid w:val="006F5CEC"/>
    <w:rsid w:val="006F785A"/>
    <w:rsid w:val="00700332"/>
    <w:rsid w:val="00700478"/>
    <w:rsid w:val="00700E04"/>
    <w:rsid w:val="007021B1"/>
    <w:rsid w:val="00702274"/>
    <w:rsid w:val="007038B6"/>
    <w:rsid w:val="0070520D"/>
    <w:rsid w:val="00710E94"/>
    <w:rsid w:val="00711861"/>
    <w:rsid w:val="0071191C"/>
    <w:rsid w:val="00712F55"/>
    <w:rsid w:val="0071701B"/>
    <w:rsid w:val="0071708C"/>
    <w:rsid w:val="00717FCE"/>
    <w:rsid w:val="00720083"/>
    <w:rsid w:val="007201F1"/>
    <w:rsid w:val="00721CB9"/>
    <w:rsid w:val="007222D5"/>
    <w:rsid w:val="007230EA"/>
    <w:rsid w:val="0072319E"/>
    <w:rsid w:val="00723C92"/>
    <w:rsid w:val="007248AE"/>
    <w:rsid w:val="00726FFC"/>
    <w:rsid w:val="0073103D"/>
    <w:rsid w:val="00731479"/>
    <w:rsid w:val="007325CA"/>
    <w:rsid w:val="007328DE"/>
    <w:rsid w:val="007334A5"/>
    <w:rsid w:val="007356B2"/>
    <w:rsid w:val="00735754"/>
    <w:rsid w:val="00735ABC"/>
    <w:rsid w:val="007366F2"/>
    <w:rsid w:val="007410D0"/>
    <w:rsid w:val="00741383"/>
    <w:rsid w:val="007427E9"/>
    <w:rsid w:val="00743CD5"/>
    <w:rsid w:val="00743D49"/>
    <w:rsid w:val="00744F9B"/>
    <w:rsid w:val="00745041"/>
    <w:rsid w:val="00746CD2"/>
    <w:rsid w:val="00746E9B"/>
    <w:rsid w:val="00747F4C"/>
    <w:rsid w:val="00751E68"/>
    <w:rsid w:val="00752812"/>
    <w:rsid w:val="00753385"/>
    <w:rsid w:val="00753811"/>
    <w:rsid w:val="00753CCA"/>
    <w:rsid w:val="00753F42"/>
    <w:rsid w:val="00754D7D"/>
    <w:rsid w:val="00754D8A"/>
    <w:rsid w:val="0075541C"/>
    <w:rsid w:val="00756397"/>
    <w:rsid w:val="007563B6"/>
    <w:rsid w:val="007576F2"/>
    <w:rsid w:val="00761441"/>
    <w:rsid w:val="007616C9"/>
    <w:rsid w:val="0076316B"/>
    <w:rsid w:val="00765244"/>
    <w:rsid w:val="00770C40"/>
    <w:rsid w:val="0077166A"/>
    <w:rsid w:val="00771D0D"/>
    <w:rsid w:val="00772158"/>
    <w:rsid w:val="00772340"/>
    <w:rsid w:val="007727FD"/>
    <w:rsid w:val="00774035"/>
    <w:rsid w:val="0077429E"/>
    <w:rsid w:val="0077577A"/>
    <w:rsid w:val="00775995"/>
    <w:rsid w:val="00775B6C"/>
    <w:rsid w:val="00776325"/>
    <w:rsid w:val="00776FD2"/>
    <w:rsid w:val="00777066"/>
    <w:rsid w:val="007775AE"/>
    <w:rsid w:val="00784F01"/>
    <w:rsid w:val="00785908"/>
    <w:rsid w:val="007860C6"/>
    <w:rsid w:val="00786766"/>
    <w:rsid w:val="00786B2D"/>
    <w:rsid w:val="00787613"/>
    <w:rsid w:val="00787808"/>
    <w:rsid w:val="0079334B"/>
    <w:rsid w:val="007940E4"/>
    <w:rsid w:val="00794E30"/>
    <w:rsid w:val="00794FB4"/>
    <w:rsid w:val="00795AB8"/>
    <w:rsid w:val="0079790C"/>
    <w:rsid w:val="007A1D97"/>
    <w:rsid w:val="007A26B1"/>
    <w:rsid w:val="007A29C9"/>
    <w:rsid w:val="007A2F2A"/>
    <w:rsid w:val="007A33B4"/>
    <w:rsid w:val="007A47A0"/>
    <w:rsid w:val="007A4968"/>
    <w:rsid w:val="007A64A1"/>
    <w:rsid w:val="007A6C73"/>
    <w:rsid w:val="007A7807"/>
    <w:rsid w:val="007A7CA9"/>
    <w:rsid w:val="007B19C2"/>
    <w:rsid w:val="007B1DEC"/>
    <w:rsid w:val="007B4DDC"/>
    <w:rsid w:val="007B5AA1"/>
    <w:rsid w:val="007B69B8"/>
    <w:rsid w:val="007C02D0"/>
    <w:rsid w:val="007C06BE"/>
    <w:rsid w:val="007C08C4"/>
    <w:rsid w:val="007C09BA"/>
    <w:rsid w:val="007C117B"/>
    <w:rsid w:val="007C1272"/>
    <w:rsid w:val="007C12A9"/>
    <w:rsid w:val="007C429B"/>
    <w:rsid w:val="007C4352"/>
    <w:rsid w:val="007C4568"/>
    <w:rsid w:val="007C5A08"/>
    <w:rsid w:val="007C64C5"/>
    <w:rsid w:val="007C753A"/>
    <w:rsid w:val="007C7BB3"/>
    <w:rsid w:val="007D0928"/>
    <w:rsid w:val="007D11AA"/>
    <w:rsid w:val="007D2E07"/>
    <w:rsid w:val="007D3FCF"/>
    <w:rsid w:val="007D448A"/>
    <w:rsid w:val="007D4C60"/>
    <w:rsid w:val="007D4D7B"/>
    <w:rsid w:val="007D5737"/>
    <w:rsid w:val="007E313C"/>
    <w:rsid w:val="007E325B"/>
    <w:rsid w:val="007E354B"/>
    <w:rsid w:val="007E45E9"/>
    <w:rsid w:val="007E5533"/>
    <w:rsid w:val="007E60D6"/>
    <w:rsid w:val="007E7D30"/>
    <w:rsid w:val="007F310E"/>
    <w:rsid w:val="007F377E"/>
    <w:rsid w:val="007F46D2"/>
    <w:rsid w:val="007F553B"/>
    <w:rsid w:val="007F59F2"/>
    <w:rsid w:val="008003FB"/>
    <w:rsid w:val="00801663"/>
    <w:rsid w:val="0080211D"/>
    <w:rsid w:val="00803730"/>
    <w:rsid w:val="008038B9"/>
    <w:rsid w:val="008044A4"/>
    <w:rsid w:val="00804CB1"/>
    <w:rsid w:val="00805851"/>
    <w:rsid w:val="008069A0"/>
    <w:rsid w:val="00807C2E"/>
    <w:rsid w:val="00811A25"/>
    <w:rsid w:val="00812572"/>
    <w:rsid w:val="00812642"/>
    <w:rsid w:val="00813B12"/>
    <w:rsid w:val="00813B22"/>
    <w:rsid w:val="00814368"/>
    <w:rsid w:val="00816AE8"/>
    <w:rsid w:val="00816B14"/>
    <w:rsid w:val="00816C9A"/>
    <w:rsid w:val="00816CB2"/>
    <w:rsid w:val="00816D2C"/>
    <w:rsid w:val="0081727F"/>
    <w:rsid w:val="00817C54"/>
    <w:rsid w:val="00820569"/>
    <w:rsid w:val="00820D6F"/>
    <w:rsid w:val="00822747"/>
    <w:rsid w:val="00824544"/>
    <w:rsid w:val="00824847"/>
    <w:rsid w:val="008252A4"/>
    <w:rsid w:val="008257D7"/>
    <w:rsid w:val="00826658"/>
    <w:rsid w:val="0082678C"/>
    <w:rsid w:val="00826AEF"/>
    <w:rsid w:val="00827096"/>
    <w:rsid w:val="00827109"/>
    <w:rsid w:val="00827338"/>
    <w:rsid w:val="00831196"/>
    <w:rsid w:val="00832A56"/>
    <w:rsid w:val="00833BF9"/>
    <w:rsid w:val="00833CFD"/>
    <w:rsid w:val="0083448A"/>
    <w:rsid w:val="008344BF"/>
    <w:rsid w:val="008356D4"/>
    <w:rsid w:val="00836B2B"/>
    <w:rsid w:val="00837DB0"/>
    <w:rsid w:val="008400D8"/>
    <w:rsid w:val="00840C51"/>
    <w:rsid w:val="00842A1F"/>
    <w:rsid w:val="008436B9"/>
    <w:rsid w:val="008437C8"/>
    <w:rsid w:val="008443E9"/>
    <w:rsid w:val="00844A0F"/>
    <w:rsid w:val="00844AD8"/>
    <w:rsid w:val="00845167"/>
    <w:rsid w:val="00846D57"/>
    <w:rsid w:val="00851DBB"/>
    <w:rsid w:val="00852B86"/>
    <w:rsid w:val="00852C10"/>
    <w:rsid w:val="00853239"/>
    <w:rsid w:val="008535BD"/>
    <w:rsid w:val="008546E7"/>
    <w:rsid w:val="00854A7D"/>
    <w:rsid w:val="00855F7B"/>
    <w:rsid w:val="008564CD"/>
    <w:rsid w:val="008565F0"/>
    <w:rsid w:val="008575AF"/>
    <w:rsid w:val="00857F25"/>
    <w:rsid w:val="00861268"/>
    <w:rsid w:val="00861FA6"/>
    <w:rsid w:val="00864D59"/>
    <w:rsid w:val="00864FD6"/>
    <w:rsid w:val="00865DFA"/>
    <w:rsid w:val="0086600C"/>
    <w:rsid w:val="00866040"/>
    <w:rsid w:val="00867C6C"/>
    <w:rsid w:val="00871D58"/>
    <w:rsid w:val="00872AB5"/>
    <w:rsid w:val="00873D6F"/>
    <w:rsid w:val="008744B3"/>
    <w:rsid w:val="00874AB4"/>
    <w:rsid w:val="00874D02"/>
    <w:rsid w:val="00876318"/>
    <w:rsid w:val="00876FC0"/>
    <w:rsid w:val="00877617"/>
    <w:rsid w:val="00881828"/>
    <w:rsid w:val="008822B2"/>
    <w:rsid w:val="00883D10"/>
    <w:rsid w:val="00884E00"/>
    <w:rsid w:val="00884FD3"/>
    <w:rsid w:val="00885330"/>
    <w:rsid w:val="00886291"/>
    <w:rsid w:val="0088650A"/>
    <w:rsid w:val="00890569"/>
    <w:rsid w:val="00891585"/>
    <w:rsid w:val="00891C91"/>
    <w:rsid w:val="00891E7D"/>
    <w:rsid w:val="00892302"/>
    <w:rsid w:val="00892465"/>
    <w:rsid w:val="008925A4"/>
    <w:rsid w:val="00893D0D"/>
    <w:rsid w:val="00893D50"/>
    <w:rsid w:val="00893FC8"/>
    <w:rsid w:val="00894116"/>
    <w:rsid w:val="0089548C"/>
    <w:rsid w:val="00896C39"/>
    <w:rsid w:val="008978F7"/>
    <w:rsid w:val="00897AF8"/>
    <w:rsid w:val="008A08DF"/>
    <w:rsid w:val="008A266A"/>
    <w:rsid w:val="008A3CC4"/>
    <w:rsid w:val="008A3CD2"/>
    <w:rsid w:val="008A461D"/>
    <w:rsid w:val="008A59E3"/>
    <w:rsid w:val="008A6385"/>
    <w:rsid w:val="008A71F2"/>
    <w:rsid w:val="008A7216"/>
    <w:rsid w:val="008A7B7C"/>
    <w:rsid w:val="008B0A81"/>
    <w:rsid w:val="008B1BD7"/>
    <w:rsid w:val="008B2217"/>
    <w:rsid w:val="008B23FD"/>
    <w:rsid w:val="008B2DB9"/>
    <w:rsid w:val="008B3616"/>
    <w:rsid w:val="008B450B"/>
    <w:rsid w:val="008B4816"/>
    <w:rsid w:val="008B494A"/>
    <w:rsid w:val="008B547D"/>
    <w:rsid w:val="008B74C2"/>
    <w:rsid w:val="008C0224"/>
    <w:rsid w:val="008C12B4"/>
    <w:rsid w:val="008C1740"/>
    <w:rsid w:val="008C27DF"/>
    <w:rsid w:val="008C2EFE"/>
    <w:rsid w:val="008C30EE"/>
    <w:rsid w:val="008C354C"/>
    <w:rsid w:val="008C3CC8"/>
    <w:rsid w:val="008C49E3"/>
    <w:rsid w:val="008C4C7D"/>
    <w:rsid w:val="008C7516"/>
    <w:rsid w:val="008C7AF2"/>
    <w:rsid w:val="008C7CC0"/>
    <w:rsid w:val="008D0CF1"/>
    <w:rsid w:val="008D1818"/>
    <w:rsid w:val="008D255F"/>
    <w:rsid w:val="008D373C"/>
    <w:rsid w:val="008D3F7D"/>
    <w:rsid w:val="008D4741"/>
    <w:rsid w:val="008D4C2C"/>
    <w:rsid w:val="008D50FB"/>
    <w:rsid w:val="008D5619"/>
    <w:rsid w:val="008D570C"/>
    <w:rsid w:val="008D574F"/>
    <w:rsid w:val="008D57C4"/>
    <w:rsid w:val="008D62AF"/>
    <w:rsid w:val="008D6AB8"/>
    <w:rsid w:val="008D72AC"/>
    <w:rsid w:val="008E09CC"/>
    <w:rsid w:val="008E0A46"/>
    <w:rsid w:val="008E0CCD"/>
    <w:rsid w:val="008E2680"/>
    <w:rsid w:val="008E2AED"/>
    <w:rsid w:val="008E2DCE"/>
    <w:rsid w:val="008E3E72"/>
    <w:rsid w:val="008E5519"/>
    <w:rsid w:val="008E5E9A"/>
    <w:rsid w:val="008E6B6D"/>
    <w:rsid w:val="008E6D19"/>
    <w:rsid w:val="008E6D76"/>
    <w:rsid w:val="008E78C4"/>
    <w:rsid w:val="008F00F5"/>
    <w:rsid w:val="008F1B83"/>
    <w:rsid w:val="008F1E64"/>
    <w:rsid w:val="008F23C7"/>
    <w:rsid w:val="008F2412"/>
    <w:rsid w:val="008F480A"/>
    <w:rsid w:val="008F48F9"/>
    <w:rsid w:val="008F5E8A"/>
    <w:rsid w:val="008F6D6A"/>
    <w:rsid w:val="008F7126"/>
    <w:rsid w:val="008F73EE"/>
    <w:rsid w:val="00900B03"/>
    <w:rsid w:val="00900E6D"/>
    <w:rsid w:val="009039B9"/>
    <w:rsid w:val="0090551B"/>
    <w:rsid w:val="0090664B"/>
    <w:rsid w:val="00906652"/>
    <w:rsid w:val="00906EAF"/>
    <w:rsid w:val="00907159"/>
    <w:rsid w:val="00907B10"/>
    <w:rsid w:val="00907DA8"/>
    <w:rsid w:val="00910359"/>
    <w:rsid w:val="0091140E"/>
    <w:rsid w:val="0091379E"/>
    <w:rsid w:val="00913E87"/>
    <w:rsid w:val="009144B3"/>
    <w:rsid w:val="0091494C"/>
    <w:rsid w:val="00914CC2"/>
    <w:rsid w:val="0091540D"/>
    <w:rsid w:val="00915464"/>
    <w:rsid w:val="00915F99"/>
    <w:rsid w:val="00917AAA"/>
    <w:rsid w:val="00917D4A"/>
    <w:rsid w:val="009204A2"/>
    <w:rsid w:val="00922865"/>
    <w:rsid w:val="0092323E"/>
    <w:rsid w:val="009233AD"/>
    <w:rsid w:val="009233B8"/>
    <w:rsid w:val="00923B6A"/>
    <w:rsid w:val="009242DF"/>
    <w:rsid w:val="0092582B"/>
    <w:rsid w:val="00926059"/>
    <w:rsid w:val="0092617D"/>
    <w:rsid w:val="009273DE"/>
    <w:rsid w:val="00927858"/>
    <w:rsid w:val="00930420"/>
    <w:rsid w:val="00934C16"/>
    <w:rsid w:val="00935117"/>
    <w:rsid w:val="00935674"/>
    <w:rsid w:val="00935B0B"/>
    <w:rsid w:val="009363AB"/>
    <w:rsid w:val="009369FA"/>
    <w:rsid w:val="00936B61"/>
    <w:rsid w:val="00937E49"/>
    <w:rsid w:val="00940781"/>
    <w:rsid w:val="009413D2"/>
    <w:rsid w:val="009424DF"/>
    <w:rsid w:val="00943A28"/>
    <w:rsid w:val="009447E6"/>
    <w:rsid w:val="009454A4"/>
    <w:rsid w:val="009478E6"/>
    <w:rsid w:val="0095062D"/>
    <w:rsid w:val="00950B07"/>
    <w:rsid w:val="0095344D"/>
    <w:rsid w:val="009557DD"/>
    <w:rsid w:val="00957D3C"/>
    <w:rsid w:val="009621D1"/>
    <w:rsid w:val="00962464"/>
    <w:rsid w:val="009624FD"/>
    <w:rsid w:val="00962596"/>
    <w:rsid w:val="0096289F"/>
    <w:rsid w:val="00964A9C"/>
    <w:rsid w:val="00965C46"/>
    <w:rsid w:val="00965E8D"/>
    <w:rsid w:val="0096739C"/>
    <w:rsid w:val="00967D1D"/>
    <w:rsid w:val="009717E9"/>
    <w:rsid w:val="00971EF4"/>
    <w:rsid w:val="009723BD"/>
    <w:rsid w:val="00972C56"/>
    <w:rsid w:val="00973402"/>
    <w:rsid w:val="0097447C"/>
    <w:rsid w:val="00974C48"/>
    <w:rsid w:val="0097547D"/>
    <w:rsid w:val="009766AA"/>
    <w:rsid w:val="009773A8"/>
    <w:rsid w:val="00977B65"/>
    <w:rsid w:val="009807BE"/>
    <w:rsid w:val="00981BDF"/>
    <w:rsid w:val="00982415"/>
    <w:rsid w:val="0098413F"/>
    <w:rsid w:val="0098465B"/>
    <w:rsid w:val="009858B0"/>
    <w:rsid w:val="00985A21"/>
    <w:rsid w:val="00985F42"/>
    <w:rsid w:val="00992A7E"/>
    <w:rsid w:val="0099329A"/>
    <w:rsid w:val="0099400E"/>
    <w:rsid w:val="009944C0"/>
    <w:rsid w:val="009949B2"/>
    <w:rsid w:val="00994D76"/>
    <w:rsid w:val="009951A3"/>
    <w:rsid w:val="00995A58"/>
    <w:rsid w:val="00996D76"/>
    <w:rsid w:val="00996DBC"/>
    <w:rsid w:val="009974B4"/>
    <w:rsid w:val="009977DB"/>
    <w:rsid w:val="00997B28"/>
    <w:rsid w:val="009A17A9"/>
    <w:rsid w:val="009A1E4C"/>
    <w:rsid w:val="009A2C63"/>
    <w:rsid w:val="009A2D20"/>
    <w:rsid w:val="009A2E98"/>
    <w:rsid w:val="009A33F8"/>
    <w:rsid w:val="009A4346"/>
    <w:rsid w:val="009A4C53"/>
    <w:rsid w:val="009A5A12"/>
    <w:rsid w:val="009A5C78"/>
    <w:rsid w:val="009B09D5"/>
    <w:rsid w:val="009B0BC5"/>
    <w:rsid w:val="009B1E99"/>
    <w:rsid w:val="009B3184"/>
    <w:rsid w:val="009B31EF"/>
    <w:rsid w:val="009B3DD2"/>
    <w:rsid w:val="009B510C"/>
    <w:rsid w:val="009B61E1"/>
    <w:rsid w:val="009B6F4A"/>
    <w:rsid w:val="009B76A4"/>
    <w:rsid w:val="009C0942"/>
    <w:rsid w:val="009C1354"/>
    <w:rsid w:val="009C1CCF"/>
    <w:rsid w:val="009C24A9"/>
    <w:rsid w:val="009C4556"/>
    <w:rsid w:val="009C5E80"/>
    <w:rsid w:val="009C6AEF"/>
    <w:rsid w:val="009C6C53"/>
    <w:rsid w:val="009C6E7A"/>
    <w:rsid w:val="009D05EA"/>
    <w:rsid w:val="009D11F3"/>
    <w:rsid w:val="009D25B5"/>
    <w:rsid w:val="009D61C6"/>
    <w:rsid w:val="009E130F"/>
    <w:rsid w:val="009E1B62"/>
    <w:rsid w:val="009E1FB2"/>
    <w:rsid w:val="009E296C"/>
    <w:rsid w:val="009E5332"/>
    <w:rsid w:val="009E5B45"/>
    <w:rsid w:val="009E7024"/>
    <w:rsid w:val="009E7128"/>
    <w:rsid w:val="009E79A3"/>
    <w:rsid w:val="009F050B"/>
    <w:rsid w:val="009F3812"/>
    <w:rsid w:val="009F3BB5"/>
    <w:rsid w:val="009F54B3"/>
    <w:rsid w:val="009F5682"/>
    <w:rsid w:val="009F5E30"/>
    <w:rsid w:val="009F6068"/>
    <w:rsid w:val="009F7308"/>
    <w:rsid w:val="009F7BCF"/>
    <w:rsid w:val="009F7D43"/>
    <w:rsid w:val="00A00498"/>
    <w:rsid w:val="00A01822"/>
    <w:rsid w:val="00A0248D"/>
    <w:rsid w:val="00A02584"/>
    <w:rsid w:val="00A02AB6"/>
    <w:rsid w:val="00A0319F"/>
    <w:rsid w:val="00A038A7"/>
    <w:rsid w:val="00A03CA8"/>
    <w:rsid w:val="00A04964"/>
    <w:rsid w:val="00A049ED"/>
    <w:rsid w:val="00A0509D"/>
    <w:rsid w:val="00A06975"/>
    <w:rsid w:val="00A069AA"/>
    <w:rsid w:val="00A06A20"/>
    <w:rsid w:val="00A11ED8"/>
    <w:rsid w:val="00A129F1"/>
    <w:rsid w:val="00A12C50"/>
    <w:rsid w:val="00A133D0"/>
    <w:rsid w:val="00A13806"/>
    <w:rsid w:val="00A14722"/>
    <w:rsid w:val="00A168EA"/>
    <w:rsid w:val="00A16F01"/>
    <w:rsid w:val="00A20053"/>
    <w:rsid w:val="00A203A0"/>
    <w:rsid w:val="00A20F02"/>
    <w:rsid w:val="00A21172"/>
    <w:rsid w:val="00A21505"/>
    <w:rsid w:val="00A21A51"/>
    <w:rsid w:val="00A23D67"/>
    <w:rsid w:val="00A24B57"/>
    <w:rsid w:val="00A24FAE"/>
    <w:rsid w:val="00A2767F"/>
    <w:rsid w:val="00A27B7D"/>
    <w:rsid w:val="00A304D1"/>
    <w:rsid w:val="00A310BE"/>
    <w:rsid w:val="00A326D3"/>
    <w:rsid w:val="00A32B42"/>
    <w:rsid w:val="00A34582"/>
    <w:rsid w:val="00A34902"/>
    <w:rsid w:val="00A35671"/>
    <w:rsid w:val="00A361D1"/>
    <w:rsid w:val="00A37958"/>
    <w:rsid w:val="00A40929"/>
    <w:rsid w:val="00A40B84"/>
    <w:rsid w:val="00A4300A"/>
    <w:rsid w:val="00A43AFA"/>
    <w:rsid w:val="00A44755"/>
    <w:rsid w:val="00A449F4"/>
    <w:rsid w:val="00A46857"/>
    <w:rsid w:val="00A468F0"/>
    <w:rsid w:val="00A51BA8"/>
    <w:rsid w:val="00A52DB8"/>
    <w:rsid w:val="00A53348"/>
    <w:rsid w:val="00A5376A"/>
    <w:rsid w:val="00A54D45"/>
    <w:rsid w:val="00A55138"/>
    <w:rsid w:val="00A555DB"/>
    <w:rsid w:val="00A55BFA"/>
    <w:rsid w:val="00A5663C"/>
    <w:rsid w:val="00A57432"/>
    <w:rsid w:val="00A60D20"/>
    <w:rsid w:val="00A6102C"/>
    <w:rsid w:val="00A61AAE"/>
    <w:rsid w:val="00A6287C"/>
    <w:rsid w:val="00A633C9"/>
    <w:rsid w:val="00A6419F"/>
    <w:rsid w:val="00A652E9"/>
    <w:rsid w:val="00A65B34"/>
    <w:rsid w:val="00A6656A"/>
    <w:rsid w:val="00A66889"/>
    <w:rsid w:val="00A67CB1"/>
    <w:rsid w:val="00A70FCE"/>
    <w:rsid w:val="00A71F09"/>
    <w:rsid w:val="00A722F4"/>
    <w:rsid w:val="00A7239E"/>
    <w:rsid w:val="00A72B83"/>
    <w:rsid w:val="00A731A1"/>
    <w:rsid w:val="00A7468D"/>
    <w:rsid w:val="00A758ED"/>
    <w:rsid w:val="00A75F2C"/>
    <w:rsid w:val="00A7751D"/>
    <w:rsid w:val="00A77FBD"/>
    <w:rsid w:val="00A80687"/>
    <w:rsid w:val="00A81D6E"/>
    <w:rsid w:val="00A824A6"/>
    <w:rsid w:val="00A82801"/>
    <w:rsid w:val="00A83C2B"/>
    <w:rsid w:val="00A84A49"/>
    <w:rsid w:val="00A858B3"/>
    <w:rsid w:val="00A85ECD"/>
    <w:rsid w:val="00A867EF"/>
    <w:rsid w:val="00A86B9E"/>
    <w:rsid w:val="00A8773A"/>
    <w:rsid w:val="00A9216E"/>
    <w:rsid w:val="00A94B49"/>
    <w:rsid w:val="00A96F7A"/>
    <w:rsid w:val="00AA0A84"/>
    <w:rsid w:val="00AA0DBC"/>
    <w:rsid w:val="00AA11E3"/>
    <w:rsid w:val="00AA12D8"/>
    <w:rsid w:val="00AA1A93"/>
    <w:rsid w:val="00AA35FC"/>
    <w:rsid w:val="00AA4C7F"/>
    <w:rsid w:val="00AA5D93"/>
    <w:rsid w:val="00AA5F17"/>
    <w:rsid w:val="00AA6085"/>
    <w:rsid w:val="00AA67F7"/>
    <w:rsid w:val="00AB0435"/>
    <w:rsid w:val="00AB0687"/>
    <w:rsid w:val="00AB0820"/>
    <w:rsid w:val="00AB12D0"/>
    <w:rsid w:val="00AB19A5"/>
    <w:rsid w:val="00AB1C46"/>
    <w:rsid w:val="00AB21FD"/>
    <w:rsid w:val="00AB5675"/>
    <w:rsid w:val="00AC1B08"/>
    <w:rsid w:val="00AC2BD5"/>
    <w:rsid w:val="00AC414C"/>
    <w:rsid w:val="00AC45BE"/>
    <w:rsid w:val="00AC5DB3"/>
    <w:rsid w:val="00AC73B7"/>
    <w:rsid w:val="00AC7442"/>
    <w:rsid w:val="00AC7DBA"/>
    <w:rsid w:val="00AD0903"/>
    <w:rsid w:val="00AD346F"/>
    <w:rsid w:val="00AD49DE"/>
    <w:rsid w:val="00AD613A"/>
    <w:rsid w:val="00AD7020"/>
    <w:rsid w:val="00AD75A0"/>
    <w:rsid w:val="00AD7821"/>
    <w:rsid w:val="00AD785E"/>
    <w:rsid w:val="00AD7C1F"/>
    <w:rsid w:val="00AE1CA8"/>
    <w:rsid w:val="00AE29DA"/>
    <w:rsid w:val="00AE3B96"/>
    <w:rsid w:val="00AE40DC"/>
    <w:rsid w:val="00AE4EAA"/>
    <w:rsid w:val="00AE5B1F"/>
    <w:rsid w:val="00AE5B26"/>
    <w:rsid w:val="00AE6235"/>
    <w:rsid w:val="00AE684A"/>
    <w:rsid w:val="00AE7A74"/>
    <w:rsid w:val="00AE7ABD"/>
    <w:rsid w:val="00AF1AD1"/>
    <w:rsid w:val="00AF2170"/>
    <w:rsid w:val="00AF2CE7"/>
    <w:rsid w:val="00AF2CF7"/>
    <w:rsid w:val="00AF5434"/>
    <w:rsid w:val="00AF5BDB"/>
    <w:rsid w:val="00AF5D4A"/>
    <w:rsid w:val="00AF6A5E"/>
    <w:rsid w:val="00AF6EF7"/>
    <w:rsid w:val="00AF7280"/>
    <w:rsid w:val="00AF737D"/>
    <w:rsid w:val="00B00A46"/>
    <w:rsid w:val="00B00C0F"/>
    <w:rsid w:val="00B01C4E"/>
    <w:rsid w:val="00B028F0"/>
    <w:rsid w:val="00B033E4"/>
    <w:rsid w:val="00B034FC"/>
    <w:rsid w:val="00B03507"/>
    <w:rsid w:val="00B04005"/>
    <w:rsid w:val="00B040EF"/>
    <w:rsid w:val="00B043DA"/>
    <w:rsid w:val="00B054DB"/>
    <w:rsid w:val="00B059B7"/>
    <w:rsid w:val="00B0607A"/>
    <w:rsid w:val="00B06DB3"/>
    <w:rsid w:val="00B07B34"/>
    <w:rsid w:val="00B102FB"/>
    <w:rsid w:val="00B11408"/>
    <w:rsid w:val="00B12534"/>
    <w:rsid w:val="00B133F2"/>
    <w:rsid w:val="00B1471C"/>
    <w:rsid w:val="00B1510E"/>
    <w:rsid w:val="00B15C25"/>
    <w:rsid w:val="00B15D27"/>
    <w:rsid w:val="00B201FE"/>
    <w:rsid w:val="00B214BF"/>
    <w:rsid w:val="00B22DB1"/>
    <w:rsid w:val="00B2437B"/>
    <w:rsid w:val="00B2551D"/>
    <w:rsid w:val="00B25884"/>
    <w:rsid w:val="00B2700B"/>
    <w:rsid w:val="00B274B2"/>
    <w:rsid w:val="00B2793B"/>
    <w:rsid w:val="00B30BED"/>
    <w:rsid w:val="00B30E30"/>
    <w:rsid w:val="00B310E3"/>
    <w:rsid w:val="00B31739"/>
    <w:rsid w:val="00B31E50"/>
    <w:rsid w:val="00B324E4"/>
    <w:rsid w:val="00B32A1E"/>
    <w:rsid w:val="00B347D7"/>
    <w:rsid w:val="00B35773"/>
    <w:rsid w:val="00B35B74"/>
    <w:rsid w:val="00B35D5C"/>
    <w:rsid w:val="00B36C87"/>
    <w:rsid w:val="00B4004B"/>
    <w:rsid w:val="00B40DB3"/>
    <w:rsid w:val="00B422DC"/>
    <w:rsid w:val="00B4465C"/>
    <w:rsid w:val="00B44952"/>
    <w:rsid w:val="00B44F63"/>
    <w:rsid w:val="00B455C3"/>
    <w:rsid w:val="00B45A17"/>
    <w:rsid w:val="00B45A85"/>
    <w:rsid w:val="00B4623D"/>
    <w:rsid w:val="00B476E1"/>
    <w:rsid w:val="00B47ADE"/>
    <w:rsid w:val="00B502BA"/>
    <w:rsid w:val="00B51131"/>
    <w:rsid w:val="00B52083"/>
    <w:rsid w:val="00B534DA"/>
    <w:rsid w:val="00B5496E"/>
    <w:rsid w:val="00B55BB3"/>
    <w:rsid w:val="00B56F04"/>
    <w:rsid w:val="00B57748"/>
    <w:rsid w:val="00B57937"/>
    <w:rsid w:val="00B611CB"/>
    <w:rsid w:val="00B61264"/>
    <w:rsid w:val="00B61DDE"/>
    <w:rsid w:val="00B6290F"/>
    <w:rsid w:val="00B62B29"/>
    <w:rsid w:val="00B633B7"/>
    <w:rsid w:val="00B636EF"/>
    <w:rsid w:val="00B63724"/>
    <w:rsid w:val="00B63BDD"/>
    <w:rsid w:val="00B64ECA"/>
    <w:rsid w:val="00B66D41"/>
    <w:rsid w:val="00B70C94"/>
    <w:rsid w:val="00B717DF"/>
    <w:rsid w:val="00B718D9"/>
    <w:rsid w:val="00B727E7"/>
    <w:rsid w:val="00B73340"/>
    <w:rsid w:val="00B73906"/>
    <w:rsid w:val="00B73D0D"/>
    <w:rsid w:val="00B74F5A"/>
    <w:rsid w:val="00B7631B"/>
    <w:rsid w:val="00B779E2"/>
    <w:rsid w:val="00B80535"/>
    <w:rsid w:val="00B8228A"/>
    <w:rsid w:val="00B82E29"/>
    <w:rsid w:val="00B851B8"/>
    <w:rsid w:val="00B872B9"/>
    <w:rsid w:val="00B87393"/>
    <w:rsid w:val="00B8778D"/>
    <w:rsid w:val="00B87F97"/>
    <w:rsid w:val="00B90977"/>
    <w:rsid w:val="00B91BAE"/>
    <w:rsid w:val="00B9258D"/>
    <w:rsid w:val="00B9296A"/>
    <w:rsid w:val="00B94208"/>
    <w:rsid w:val="00B94A55"/>
    <w:rsid w:val="00B951C8"/>
    <w:rsid w:val="00B959BE"/>
    <w:rsid w:val="00B9658B"/>
    <w:rsid w:val="00BA0F54"/>
    <w:rsid w:val="00BA1048"/>
    <w:rsid w:val="00BA125C"/>
    <w:rsid w:val="00BA3656"/>
    <w:rsid w:val="00BA3CC1"/>
    <w:rsid w:val="00BA452C"/>
    <w:rsid w:val="00BA5BA7"/>
    <w:rsid w:val="00BA66ED"/>
    <w:rsid w:val="00BA73EE"/>
    <w:rsid w:val="00BA7745"/>
    <w:rsid w:val="00BB0CD1"/>
    <w:rsid w:val="00BB2642"/>
    <w:rsid w:val="00BB28F6"/>
    <w:rsid w:val="00BB2CBE"/>
    <w:rsid w:val="00BB3213"/>
    <w:rsid w:val="00BB32E8"/>
    <w:rsid w:val="00BB3C89"/>
    <w:rsid w:val="00BB487D"/>
    <w:rsid w:val="00BB48C6"/>
    <w:rsid w:val="00BB52F0"/>
    <w:rsid w:val="00BB6ECD"/>
    <w:rsid w:val="00BC1007"/>
    <w:rsid w:val="00BC1A58"/>
    <w:rsid w:val="00BC1C92"/>
    <w:rsid w:val="00BC1DFB"/>
    <w:rsid w:val="00BC20B3"/>
    <w:rsid w:val="00BC325C"/>
    <w:rsid w:val="00BC3768"/>
    <w:rsid w:val="00BC49AF"/>
    <w:rsid w:val="00BC4FC8"/>
    <w:rsid w:val="00BC57CD"/>
    <w:rsid w:val="00BC65E4"/>
    <w:rsid w:val="00BD0243"/>
    <w:rsid w:val="00BD276F"/>
    <w:rsid w:val="00BD3AD9"/>
    <w:rsid w:val="00BD5528"/>
    <w:rsid w:val="00BD58CA"/>
    <w:rsid w:val="00BD5E73"/>
    <w:rsid w:val="00BD7AA4"/>
    <w:rsid w:val="00BE009C"/>
    <w:rsid w:val="00BE06B6"/>
    <w:rsid w:val="00BE09DF"/>
    <w:rsid w:val="00BE172E"/>
    <w:rsid w:val="00BE2643"/>
    <w:rsid w:val="00BE280C"/>
    <w:rsid w:val="00BE329F"/>
    <w:rsid w:val="00BE3535"/>
    <w:rsid w:val="00BE5ED5"/>
    <w:rsid w:val="00BE6568"/>
    <w:rsid w:val="00BE6665"/>
    <w:rsid w:val="00BE7B70"/>
    <w:rsid w:val="00BE7BB6"/>
    <w:rsid w:val="00BF087D"/>
    <w:rsid w:val="00BF0929"/>
    <w:rsid w:val="00BF10D2"/>
    <w:rsid w:val="00BF48D8"/>
    <w:rsid w:val="00BF6D23"/>
    <w:rsid w:val="00BF6D59"/>
    <w:rsid w:val="00C00D9E"/>
    <w:rsid w:val="00C00DF9"/>
    <w:rsid w:val="00C0106B"/>
    <w:rsid w:val="00C0136F"/>
    <w:rsid w:val="00C01BDA"/>
    <w:rsid w:val="00C03994"/>
    <w:rsid w:val="00C04421"/>
    <w:rsid w:val="00C04557"/>
    <w:rsid w:val="00C05B23"/>
    <w:rsid w:val="00C1100C"/>
    <w:rsid w:val="00C12F20"/>
    <w:rsid w:val="00C15396"/>
    <w:rsid w:val="00C17AC6"/>
    <w:rsid w:val="00C204A5"/>
    <w:rsid w:val="00C205B8"/>
    <w:rsid w:val="00C20F82"/>
    <w:rsid w:val="00C214C8"/>
    <w:rsid w:val="00C21E44"/>
    <w:rsid w:val="00C21FE0"/>
    <w:rsid w:val="00C2363F"/>
    <w:rsid w:val="00C24770"/>
    <w:rsid w:val="00C24AE5"/>
    <w:rsid w:val="00C27DC3"/>
    <w:rsid w:val="00C31671"/>
    <w:rsid w:val="00C31B41"/>
    <w:rsid w:val="00C3217F"/>
    <w:rsid w:val="00C3323B"/>
    <w:rsid w:val="00C33560"/>
    <w:rsid w:val="00C338E2"/>
    <w:rsid w:val="00C33A8F"/>
    <w:rsid w:val="00C342B2"/>
    <w:rsid w:val="00C34A41"/>
    <w:rsid w:val="00C34B53"/>
    <w:rsid w:val="00C40A9D"/>
    <w:rsid w:val="00C40F6E"/>
    <w:rsid w:val="00C41863"/>
    <w:rsid w:val="00C43004"/>
    <w:rsid w:val="00C43B95"/>
    <w:rsid w:val="00C44A2C"/>
    <w:rsid w:val="00C44AEC"/>
    <w:rsid w:val="00C45AF6"/>
    <w:rsid w:val="00C4613D"/>
    <w:rsid w:val="00C462D0"/>
    <w:rsid w:val="00C46B5F"/>
    <w:rsid w:val="00C47C64"/>
    <w:rsid w:val="00C5093C"/>
    <w:rsid w:val="00C51AA1"/>
    <w:rsid w:val="00C51B0E"/>
    <w:rsid w:val="00C530B8"/>
    <w:rsid w:val="00C5433F"/>
    <w:rsid w:val="00C5435B"/>
    <w:rsid w:val="00C54411"/>
    <w:rsid w:val="00C54BFC"/>
    <w:rsid w:val="00C54E5E"/>
    <w:rsid w:val="00C559CE"/>
    <w:rsid w:val="00C56A54"/>
    <w:rsid w:val="00C630AB"/>
    <w:rsid w:val="00C63939"/>
    <w:rsid w:val="00C64A3F"/>
    <w:rsid w:val="00C64CC6"/>
    <w:rsid w:val="00C64CE7"/>
    <w:rsid w:val="00C653CC"/>
    <w:rsid w:val="00C703A4"/>
    <w:rsid w:val="00C7058A"/>
    <w:rsid w:val="00C71995"/>
    <w:rsid w:val="00C735DC"/>
    <w:rsid w:val="00C73721"/>
    <w:rsid w:val="00C73C4C"/>
    <w:rsid w:val="00C7450E"/>
    <w:rsid w:val="00C762CC"/>
    <w:rsid w:val="00C763C5"/>
    <w:rsid w:val="00C768A4"/>
    <w:rsid w:val="00C77593"/>
    <w:rsid w:val="00C7770D"/>
    <w:rsid w:val="00C800FA"/>
    <w:rsid w:val="00C8116A"/>
    <w:rsid w:val="00C811BA"/>
    <w:rsid w:val="00C8121E"/>
    <w:rsid w:val="00C81CF4"/>
    <w:rsid w:val="00C81E40"/>
    <w:rsid w:val="00C82008"/>
    <w:rsid w:val="00C821E5"/>
    <w:rsid w:val="00C82491"/>
    <w:rsid w:val="00C842D7"/>
    <w:rsid w:val="00C84481"/>
    <w:rsid w:val="00C8453F"/>
    <w:rsid w:val="00C848FB"/>
    <w:rsid w:val="00C87C3C"/>
    <w:rsid w:val="00C87D09"/>
    <w:rsid w:val="00C907FF"/>
    <w:rsid w:val="00C908AB"/>
    <w:rsid w:val="00C91AC8"/>
    <w:rsid w:val="00C9235A"/>
    <w:rsid w:val="00C92A10"/>
    <w:rsid w:val="00C92E79"/>
    <w:rsid w:val="00C93536"/>
    <w:rsid w:val="00C93CEE"/>
    <w:rsid w:val="00C94970"/>
    <w:rsid w:val="00C9529A"/>
    <w:rsid w:val="00C966A2"/>
    <w:rsid w:val="00C97902"/>
    <w:rsid w:val="00CA0FAC"/>
    <w:rsid w:val="00CA1BB5"/>
    <w:rsid w:val="00CA1E1B"/>
    <w:rsid w:val="00CA25C3"/>
    <w:rsid w:val="00CA2ED4"/>
    <w:rsid w:val="00CA449E"/>
    <w:rsid w:val="00CA45B1"/>
    <w:rsid w:val="00CA4ABB"/>
    <w:rsid w:val="00CA4F23"/>
    <w:rsid w:val="00CA5016"/>
    <w:rsid w:val="00CA7104"/>
    <w:rsid w:val="00CA7A6B"/>
    <w:rsid w:val="00CA7EC1"/>
    <w:rsid w:val="00CB0100"/>
    <w:rsid w:val="00CB025E"/>
    <w:rsid w:val="00CB1C6A"/>
    <w:rsid w:val="00CB24AA"/>
    <w:rsid w:val="00CB2E97"/>
    <w:rsid w:val="00CB3CC2"/>
    <w:rsid w:val="00CB4126"/>
    <w:rsid w:val="00CB4271"/>
    <w:rsid w:val="00CB5662"/>
    <w:rsid w:val="00CB57F1"/>
    <w:rsid w:val="00CB5EE1"/>
    <w:rsid w:val="00CB7423"/>
    <w:rsid w:val="00CB7A76"/>
    <w:rsid w:val="00CC0308"/>
    <w:rsid w:val="00CC0D34"/>
    <w:rsid w:val="00CC39FA"/>
    <w:rsid w:val="00CC3A49"/>
    <w:rsid w:val="00CC3EC5"/>
    <w:rsid w:val="00CC3FA8"/>
    <w:rsid w:val="00CC5039"/>
    <w:rsid w:val="00CC6AF2"/>
    <w:rsid w:val="00CC7766"/>
    <w:rsid w:val="00CC79A8"/>
    <w:rsid w:val="00CD1920"/>
    <w:rsid w:val="00CD2497"/>
    <w:rsid w:val="00CD3BDC"/>
    <w:rsid w:val="00CD3DA9"/>
    <w:rsid w:val="00CD3E78"/>
    <w:rsid w:val="00CD3FE3"/>
    <w:rsid w:val="00CD4835"/>
    <w:rsid w:val="00CD49FB"/>
    <w:rsid w:val="00CD4A86"/>
    <w:rsid w:val="00CD559E"/>
    <w:rsid w:val="00CD5A9A"/>
    <w:rsid w:val="00CD6CD2"/>
    <w:rsid w:val="00CD6FEB"/>
    <w:rsid w:val="00CE03C3"/>
    <w:rsid w:val="00CE152E"/>
    <w:rsid w:val="00CE15CE"/>
    <w:rsid w:val="00CE21B1"/>
    <w:rsid w:val="00CE23AC"/>
    <w:rsid w:val="00CE278D"/>
    <w:rsid w:val="00CE3608"/>
    <w:rsid w:val="00CE37D9"/>
    <w:rsid w:val="00CE3848"/>
    <w:rsid w:val="00CE3C21"/>
    <w:rsid w:val="00CE4E63"/>
    <w:rsid w:val="00CE5DCC"/>
    <w:rsid w:val="00CE6BB5"/>
    <w:rsid w:val="00CF0F91"/>
    <w:rsid w:val="00CF24F0"/>
    <w:rsid w:val="00CF3BA1"/>
    <w:rsid w:val="00CF611E"/>
    <w:rsid w:val="00CF6FE3"/>
    <w:rsid w:val="00CF72A7"/>
    <w:rsid w:val="00CF72B0"/>
    <w:rsid w:val="00D00B16"/>
    <w:rsid w:val="00D00E78"/>
    <w:rsid w:val="00D0258A"/>
    <w:rsid w:val="00D026B9"/>
    <w:rsid w:val="00D02FF9"/>
    <w:rsid w:val="00D03573"/>
    <w:rsid w:val="00D039F9"/>
    <w:rsid w:val="00D05ADB"/>
    <w:rsid w:val="00D06110"/>
    <w:rsid w:val="00D079D0"/>
    <w:rsid w:val="00D1134F"/>
    <w:rsid w:val="00D11936"/>
    <w:rsid w:val="00D12080"/>
    <w:rsid w:val="00D126FE"/>
    <w:rsid w:val="00D1275E"/>
    <w:rsid w:val="00D12BE9"/>
    <w:rsid w:val="00D12D90"/>
    <w:rsid w:val="00D1327F"/>
    <w:rsid w:val="00D15BE2"/>
    <w:rsid w:val="00D15E6C"/>
    <w:rsid w:val="00D17C5D"/>
    <w:rsid w:val="00D200E4"/>
    <w:rsid w:val="00D20A77"/>
    <w:rsid w:val="00D20AFD"/>
    <w:rsid w:val="00D213B2"/>
    <w:rsid w:val="00D219AB"/>
    <w:rsid w:val="00D2217E"/>
    <w:rsid w:val="00D223E0"/>
    <w:rsid w:val="00D22507"/>
    <w:rsid w:val="00D23F4A"/>
    <w:rsid w:val="00D24190"/>
    <w:rsid w:val="00D247EA"/>
    <w:rsid w:val="00D248B3"/>
    <w:rsid w:val="00D24A24"/>
    <w:rsid w:val="00D24FC6"/>
    <w:rsid w:val="00D252D4"/>
    <w:rsid w:val="00D25BDE"/>
    <w:rsid w:val="00D277E8"/>
    <w:rsid w:val="00D307DF"/>
    <w:rsid w:val="00D30B15"/>
    <w:rsid w:val="00D315FC"/>
    <w:rsid w:val="00D31E3F"/>
    <w:rsid w:val="00D31F4F"/>
    <w:rsid w:val="00D32F3E"/>
    <w:rsid w:val="00D32F9D"/>
    <w:rsid w:val="00D335FC"/>
    <w:rsid w:val="00D3552C"/>
    <w:rsid w:val="00D366F4"/>
    <w:rsid w:val="00D37D12"/>
    <w:rsid w:val="00D407C3"/>
    <w:rsid w:val="00D407C5"/>
    <w:rsid w:val="00D40F40"/>
    <w:rsid w:val="00D41000"/>
    <w:rsid w:val="00D426C2"/>
    <w:rsid w:val="00D4314E"/>
    <w:rsid w:val="00D432B5"/>
    <w:rsid w:val="00D43618"/>
    <w:rsid w:val="00D43C83"/>
    <w:rsid w:val="00D43F76"/>
    <w:rsid w:val="00D45052"/>
    <w:rsid w:val="00D45537"/>
    <w:rsid w:val="00D460F0"/>
    <w:rsid w:val="00D47992"/>
    <w:rsid w:val="00D47A12"/>
    <w:rsid w:val="00D47A25"/>
    <w:rsid w:val="00D5074D"/>
    <w:rsid w:val="00D516C0"/>
    <w:rsid w:val="00D51D77"/>
    <w:rsid w:val="00D51E0E"/>
    <w:rsid w:val="00D53B6A"/>
    <w:rsid w:val="00D53F66"/>
    <w:rsid w:val="00D5456F"/>
    <w:rsid w:val="00D545F1"/>
    <w:rsid w:val="00D546EB"/>
    <w:rsid w:val="00D56672"/>
    <w:rsid w:val="00D56C09"/>
    <w:rsid w:val="00D56C3E"/>
    <w:rsid w:val="00D57889"/>
    <w:rsid w:val="00D57CEC"/>
    <w:rsid w:val="00D602B3"/>
    <w:rsid w:val="00D60955"/>
    <w:rsid w:val="00D614C9"/>
    <w:rsid w:val="00D614FD"/>
    <w:rsid w:val="00D630EF"/>
    <w:rsid w:val="00D6388C"/>
    <w:rsid w:val="00D63F5E"/>
    <w:rsid w:val="00D652FE"/>
    <w:rsid w:val="00D6535D"/>
    <w:rsid w:val="00D71813"/>
    <w:rsid w:val="00D720DE"/>
    <w:rsid w:val="00D737BB"/>
    <w:rsid w:val="00D73A32"/>
    <w:rsid w:val="00D73DBF"/>
    <w:rsid w:val="00D760E3"/>
    <w:rsid w:val="00D761F8"/>
    <w:rsid w:val="00D76866"/>
    <w:rsid w:val="00D77458"/>
    <w:rsid w:val="00D80D04"/>
    <w:rsid w:val="00D81209"/>
    <w:rsid w:val="00D81DA7"/>
    <w:rsid w:val="00D8247F"/>
    <w:rsid w:val="00D84F4E"/>
    <w:rsid w:val="00D85EFC"/>
    <w:rsid w:val="00D860C3"/>
    <w:rsid w:val="00D86430"/>
    <w:rsid w:val="00D86464"/>
    <w:rsid w:val="00D87CD2"/>
    <w:rsid w:val="00D9092B"/>
    <w:rsid w:val="00D90A0E"/>
    <w:rsid w:val="00D918E7"/>
    <w:rsid w:val="00D92A8B"/>
    <w:rsid w:val="00D9382D"/>
    <w:rsid w:val="00D94031"/>
    <w:rsid w:val="00D94321"/>
    <w:rsid w:val="00D94BF3"/>
    <w:rsid w:val="00D9572D"/>
    <w:rsid w:val="00D957CF"/>
    <w:rsid w:val="00D96531"/>
    <w:rsid w:val="00D9655B"/>
    <w:rsid w:val="00D97153"/>
    <w:rsid w:val="00DA089E"/>
    <w:rsid w:val="00DA08AC"/>
    <w:rsid w:val="00DA11AD"/>
    <w:rsid w:val="00DA36CE"/>
    <w:rsid w:val="00DA3A77"/>
    <w:rsid w:val="00DA3DF1"/>
    <w:rsid w:val="00DA5525"/>
    <w:rsid w:val="00DA5AF6"/>
    <w:rsid w:val="00DA5F6C"/>
    <w:rsid w:val="00DA6306"/>
    <w:rsid w:val="00DA7118"/>
    <w:rsid w:val="00DB070B"/>
    <w:rsid w:val="00DB0DA2"/>
    <w:rsid w:val="00DB1363"/>
    <w:rsid w:val="00DB19F3"/>
    <w:rsid w:val="00DB1BA1"/>
    <w:rsid w:val="00DB27C6"/>
    <w:rsid w:val="00DB4535"/>
    <w:rsid w:val="00DB5505"/>
    <w:rsid w:val="00DB57BC"/>
    <w:rsid w:val="00DB5BAD"/>
    <w:rsid w:val="00DB6CDC"/>
    <w:rsid w:val="00DB71FC"/>
    <w:rsid w:val="00DB73AB"/>
    <w:rsid w:val="00DB77E8"/>
    <w:rsid w:val="00DC0F45"/>
    <w:rsid w:val="00DC27AB"/>
    <w:rsid w:val="00DC3E05"/>
    <w:rsid w:val="00DC4D72"/>
    <w:rsid w:val="00DC736E"/>
    <w:rsid w:val="00DC7817"/>
    <w:rsid w:val="00DC7A7B"/>
    <w:rsid w:val="00DD0D6D"/>
    <w:rsid w:val="00DD1F75"/>
    <w:rsid w:val="00DD24DF"/>
    <w:rsid w:val="00DD25F1"/>
    <w:rsid w:val="00DD2C04"/>
    <w:rsid w:val="00DD3002"/>
    <w:rsid w:val="00DD359A"/>
    <w:rsid w:val="00DD368C"/>
    <w:rsid w:val="00DD3AD2"/>
    <w:rsid w:val="00DD3C18"/>
    <w:rsid w:val="00DD4DA8"/>
    <w:rsid w:val="00DD5924"/>
    <w:rsid w:val="00DD5BDE"/>
    <w:rsid w:val="00DD6B8E"/>
    <w:rsid w:val="00DD70FE"/>
    <w:rsid w:val="00DD72E6"/>
    <w:rsid w:val="00DD7C68"/>
    <w:rsid w:val="00DD7F92"/>
    <w:rsid w:val="00DE2123"/>
    <w:rsid w:val="00DE23A0"/>
    <w:rsid w:val="00DE245E"/>
    <w:rsid w:val="00DE3550"/>
    <w:rsid w:val="00DE4569"/>
    <w:rsid w:val="00DE4983"/>
    <w:rsid w:val="00DE54C2"/>
    <w:rsid w:val="00DE628D"/>
    <w:rsid w:val="00DE7316"/>
    <w:rsid w:val="00DE7A40"/>
    <w:rsid w:val="00DF0E2D"/>
    <w:rsid w:val="00DF2724"/>
    <w:rsid w:val="00DF445C"/>
    <w:rsid w:val="00DF47BB"/>
    <w:rsid w:val="00DF625A"/>
    <w:rsid w:val="00DF7AEB"/>
    <w:rsid w:val="00DF7F2D"/>
    <w:rsid w:val="00E011E6"/>
    <w:rsid w:val="00E013A6"/>
    <w:rsid w:val="00E01E24"/>
    <w:rsid w:val="00E027FE"/>
    <w:rsid w:val="00E05559"/>
    <w:rsid w:val="00E061FF"/>
    <w:rsid w:val="00E07816"/>
    <w:rsid w:val="00E11BB5"/>
    <w:rsid w:val="00E11C06"/>
    <w:rsid w:val="00E11DF5"/>
    <w:rsid w:val="00E12356"/>
    <w:rsid w:val="00E12A79"/>
    <w:rsid w:val="00E1353C"/>
    <w:rsid w:val="00E135BD"/>
    <w:rsid w:val="00E15794"/>
    <w:rsid w:val="00E15E06"/>
    <w:rsid w:val="00E1755E"/>
    <w:rsid w:val="00E17DAA"/>
    <w:rsid w:val="00E20686"/>
    <w:rsid w:val="00E21B76"/>
    <w:rsid w:val="00E22A65"/>
    <w:rsid w:val="00E230C0"/>
    <w:rsid w:val="00E24244"/>
    <w:rsid w:val="00E242F2"/>
    <w:rsid w:val="00E243F5"/>
    <w:rsid w:val="00E24D0E"/>
    <w:rsid w:val="00E25206"/>
    <w:rsid w:val="00E25E78"/>
    <w:rsid w:val="00E25F99"/>
    <w:rsid w:val="00E26183"/>
    <w:rsid w:val="00E27109"/>
    <w:rsid w:val="00E2710A"/>
    <w:rsid w:val="00E27CF5"/>
    <w:rsid w:val="00E303DA"/>
    <w:rsid w:val="00E31F1E"/>
    <w:rsid w:val="00E32419"/>
    <w:rsid w:val="00E3300E"/>
    <w:rsid w:val="00E3383C"/>
    <w:rsid w:val="00E3430A"/>
    <w:rsid w:val="00E35082"/>
    <w:rsid w:val="00E37094"/>
    <w:rsid w:val="00E37C66"/>
    <w:rsid w:val="00E40157"/>
    <w:rsid w:val="00E40D22"/>
    <w:rsid w:val="00E42374"/>
    <w:rsid w:val="00E4243D"/>
    <w:rsid w:val="00E42587"/>
    <w:rsid w:val="00E42BF7"/>
    <w:rsid w:val="00E43596"/>
    <w:rsid w:val="00E43627"/>
    <w:rsid w:val="00E43F78"/>
    <w:rsid w:val="00E46F20"/>
    <w:rsid w:val="00E5027D"/>
    <w:rsid w:val="00E513EB"/>
    <w:rsid w:val="00E51C4C"/>
    <w:rsid w:val="00E5210E"/>
    <w:rsid w:val="00E5250D"/>
    <w:rsid w:val="00E52668"/>
    <w:rsid w:val="00E55A09"/>
    <w:rsid w:val="00E5656E"/>
    <w:rsid w:val="00E56706"/>
    <w:rsid w:val="00E5732B"/>
    <w:rsid w:val="00E61112"/>
    <w:rsid w:val="00E61809"/>
    <w:rsid w:val="00E62419"/>
    <w:rsid w:val="00E641D5"/>
    <w:rsid w:val="00E643C3"/>
    <w:rsid w:val="00E649F5"/>
    <w:rsid w:val="00E65012"/>
    <w:rsid w:val="00E65507"/>
    <w:rsid w:val="00E676A0"/>
    <w:rsid w:val="00E67830"/>
    <w:rsid w:val="00E67B40"/>
    <w:rsid w:val="00E700DD"/>
    <w:rsid w:val="00E7044B"/>
    <w:rsid w:val="00E7057D"/>
    <w:rsid w:val="00E707ED"/>
    <w:rsid w:val="00E70C0E"/>
    <w:rsid w:val="00E71A0A"/>
    <w:rsid w:val="00E721BB"/>
    <w:rsid w:val="00E7306E"/>
    <w:rsid w:val="00E73711"/>
    <w:rsid w:val="00E73855"/>
    <w:rsid w:val="00E7388F"/>
    <w:rsid w:val="00E73D3B"/>
    <w:rsid w:val="00E74C61"/>
    <w:rsid w:val="00E74DDD"/>
    <w:rsid w:val="00E75DEA"/>
    <w:rsid w:val="00E76B03"/>
    <w:rsid w:val="00E76F28"/>
    <w:rsid w:val="00E77B08"/>
    <w:rsid w:val="00E805FE"/>
    <w:rsid w:val="00E81687"/>
    <w:rsid w:val="00E8191B"/>
    <w:rsid w:val="00E81994"/>
    <w:rsid w:val="00E82B6B"/>
    <w:rsid w:val="00E8371E"/>
    <w:rsid w:val="00E8418F"/>
    <w:rsid w:val="00E862CE"/>
    <w:rsid w:val="00E86B35"/>
    <w:rsid w:val="00E87730"/>
    <w:rsid w:val="00E87F7B"/>
    <w:rsid w:val="00E91787"/>
    <w:rsid w:val="00E91950"/>
    <w:rsid w:val="00E919F0"/>
    <w:rsid w:val="00E91CCC"/>
    <w:rsid w:val="00E9320A"/>
    <w:rsid w:val="00E9373D"/>
    <w:rsid w:val="00E94408"/>
    <w:rsid w:val="00E9467D"/>
    <w:rsid w:val="00E95270"/>
    <w:rsid w:val="00E9667F"/>
    <w:rsid w:val="00E96A49"/>
    <w:rsid w:val="00EA1D20"/>
    <w:rsid w:val="00EA1ED5"/>
    <w:rsid w:val="00EA235D"/>
    <w:rsid w:val="00EA244A"/>
    <w:rsid w:val="00EA2F64"/>
    <w:rsid w:val="00EA3504"/>
    <w:rsid w:val="00EA3CAE"/>
    <w:rsid w:val="00EA49BF"/>
    <w:rsid w:val="00EA4E9C"/>
    <w:rsid w:val="00EA59F4"/>
    <w:rsid w:val="00EA6730"/>
    <w:rsid w:val="00EA6CDC"/>
    <w:rsid w:val="00EA7A33"/>
    <w:rsid w:val="00EB025E"/>
    <w:rsid w:val="00EB0D58"/>
    <w:rsid w:val="00EB0FF0"/>
    <w:rsid w:val="00EB1525"/>
    <w:rsid w:val="00EB1DD6"/>
    <w:rsid w:val="00EB2225"/>
    <w:rsid w:val="00EB2AC0"/>
    <w:rsid w:val="00EB2AF1"/>
    <w:rsid w:val="00EB3551"/>
    <w:rsid w:val="00EB5BB9"/>
    <w:rsid w:val="00EB62C3"/>
    <w:rsid w:val="00EB633F"/>
    <w:rsid w:val="00EB65AB"/>
    <w:rsid w:val="00EB7B52"/>
    <w:rsid w:val="00EC0B29"/>
    <w:rsid w:val="00EC0F4D"/>
    <w:rsid w:val="00EC1097"/>
    <w:rsid w:val="00EC1270"/>
    <w:rsid w:val="00EC1D42"/>
    <w:rsid w:val="00EC2B49"/>
    <w:rsid w:val="00EC3BAB"/>
    <w:rsid w:val="00EC45FB"/>
    <w:rsid w:val="00EC589E"/>
    <w:rsid w:val="00EC6BA1"/>
    <w:rsid w:val="00EC6DF4"/>
    <w:rsid w:val="00EC76EB"/>
    <w:rsid w:val="00EC7820"/>
    <w:rsid w:val="00ED0536"/>
    <w:rsid w:val="00ED0563"/>
    <w:rsid w:val="00ED0C65"/>
    <w:rsid w:val="00ED13E3"/>
    <w:rsid w:val="00ED2409"/>
    <w:rsid w:val="00ED381B"/>
    <w:rsid w:val="00ED39C5"/>
    <w:rsid w:val="00ED460C"/>
    <w:rsid w:val="00ED6035"/>
    <w:rsid w:val="00ED6B4E"/>
    <w:rsid w:val="00ED72F7"/>
    <w:rsid w:val="00ED73A8"/>
    <w:rsid w:val="00ED777A"/>
    <w:rsid w:val="00ED7B0B"/>
    <w:rsid w:val="00EE0A5F"/>
    <w:rsid w:val="00EE0B7F"/>
    <w:rsid w:val="00EE1304"/>
    <w:rsid w:val="00EE2C42"/>
    <w:rsid w:val="00EE37A2"/>
    <w:rsid w:val="00EE5343"/>
    <w:rsid w:val="00EE5626"/>
    <w:rsid w:val="00EF1DB7"/>
    <w:rsid w:val="00EF2ADC"/>
    <w:rsid w:val="00EF3461"/>
    <w:rsid w:val="00EF3A92"/>
    <w:rsid w:val="00EF4396"/>
    <w:rsid w:val="00EF45FF"/>
    <w:rsid w:val="00EF499A"/>
    <w:rsid w:val="00EF5236"/>
    <w:rsid w:val="00EF70C0"/>
    <w:rsid w:val="00F00E42"/>
    <w:rsid w:val="00F02242"/>
    <w:rsid w:val="00F024DA"/>
    <w:rsid w:val="00F02EE9"/>
    <w:rsid w:val="00F03CEB"/>
    <w:rsid w:val="00F04842"/>
    <w:rsid w:val="00F05256"/>
    <w:rsid w:val="00F05DCF"/>
    <w:rsid w:val="00F0626B"/>
    <w:rsid w:val="00F065BE"/>
    <w:rsid w:val="00F06CC3"/>
    <w:rsid w:val="00F077DA"/>
    <w:rsid w:val="00F0784A"/>
    <w:rsid w:val="00F07C21"/>
    <w:rsid w:val="00F114F0"/>
    <w:rsid w:val="00F14A94"/>
    <w:rsid w:val="00F15A55"/>
    <w:rsid w:val="00F15EC5"/>
    <w:rsid w:val="00F16F46"/>
    <w:rsid w:val="00F206AB"/>
    <w:rsid w:val="00F21270"/>
    <w:rsid w:val="00F21EF1"/>
    <w:rsid w:val="00F263D4"/>
    <w:rsid w:val="00F26B2A"/>
    <w:rsid w:val="00F27AAB"/>
    <w:rsid w:val="00F27FA4"/>
    <w:rsid w:val="00F304AF"/>
    <w:rsid w:val="00F30724"/>
    <w:rsid w:val="00F310CA"/>
    <w:rsid w:val="00F31707"/>
    <w:rsid w:val="00F345CE"/>
    <w:rsid w:val="00F34E39"/>
    <w:rsid w:val="00F3584E"/>
    <w:rsid w:val="00F37151"/>
    <w:rsid w:val="00F37EA2"/>
    <w:rsid w:val="00F4059A"/>
    <w:rsid w:val="00F4078A"/>
    <w:rsid w:val="00F41A43"/>
    <w:rsid w:val="00F43691"/>
    <w:rsid w:val="00F43F1D"/>
    <w:rsid w:val="00F44198"/>
    <w:rsid w:val="00F4498C"/>
    <w:rsid w:val="00F449CF"/>
    <w:rsid w:val="00F47472"/>
    <w:rsid w:val="00F47F80"/>
    <w:rsid w:val="00F506E5"/>
    <w:rsid w:val="00F506F2"/>
    <w:rsid w:val="00F509A1"/>
    <w:rsid w:val="00F51B4D"/>
    <w:rsid w:val="00F51DB0"/>
    <w:rsid w:val="00F53049"/>
    <w:rsid w:val="00F536C4"/>
    <w:rsid w:val="00F54600"/>
    <w:rsid w:val="00F546B6"/>
    <w:rsid w:val="00F54FB2"/>
    <w:rsid w:val="00F57247"/>
    <w:rsid w:val="00F5735B"/>
    <w:rsid w:val="00F60E27"/>
    <w:rsid w:val="00F61CBA"/>
    <w:rsid w:val="00F62CAF"/>
    <w:rsid w:val="00F644E7"/>
    <w:rsid w:val="00F64F9F"/>
    <w:rsid w:val="00F6611A"/>
    <w:rsid w:val="00F663CD"/>
    <w:rsid w:val="00F679FD"/>
    <w:rsid w:val="00F70640"/>
    <w:rsid w:val="00F706F0"/>
    <w:rsid w:val="00F707F4"/>
    <w:rsid w:val="00F72140"/>
    <w:rsid w:val="00F72618"/>
    <w:rsid w:val="00F731D4"/>
    <w:rsid w:val="00F74EBC"/>
    <w:rsid w:val="00F76175"/>
    <w:rsid w:val="00F76ADD"/>
    <w:rsid w:val="00F7731F"/>
    <w:rsid w:val="00F77B5D"/>
    <w:rsid w:val="00F80892"/>
    <w:rsid w:val="00F81905"/>
    <w:rsid w:val="00F81D4B"/>
    <w:rsid w:val="00F821A5"/>
    <w:rsid w:val="00F82FDC"/>
    <w:rsid w:val="00F83234"/>
    <w:rsid w:val="00F83B61"/>
    <w:rsid w:val="00F83E0A"/>
    <w:rsid w:val="00F844CA"/>
    <w:rsid w:val="00F84880"/>
    <w:rsid w:val="00F8582E"/>
    <w:rsid w:val="00F86203"/>
    <w:rsid w:val="00F87705"/>
    <w:rsid w:val="00F906F9"/>
    <w:rsid w:val="00F92CEE"/>
    <w:rsid w:val="00F932C1"/>
    <w:rsid w:val="00F94F55"/>
    <w:rsid w:val="00F959D9"/>
    <w:rsid w:val="00F95C93"/>
    <w:rsid w:val="00F97368"/>
    <w:rsid w:val="00F97B67"/>
    <w:rsid w:val="00FA0985"/>
    <w:rsid w:val="00FA261E"/>
    <w:rsid w:val="00FA3E5F"/>
    <w:rsid w:val="00FA4352"/>
    <w:rsid w:val="00FA452D"/>
    <w:rsid w:val="00FA4A16"/>
    <w:rsid w:val="00FA4FF2"/>
    <w:rsid w:val="00FA5116"/>
    <w:rsid w:val="00FA5274"/>
    <w:rsid w:val="00FA53D2"/>
    <w:rsid w:val="00FA5830"/>
    <w:rsid w:val="00FA6AEA"/>
    <w:rsid w:val="00FA7426"/>
    <w:rsid w:val="00FA7927"/>
    <w:rsid w:val="00FB089F"/>
    <w:rsid w:val="00FB1D93"/>
    <w:rsid w:val="00FB1FD2"/>
    <w:rsid w:val="00FB2A00"/>
    <w:rsid w:val="00FB3325"/>
    <w:rsid w:val="00FB33DF"/>
    <w:rsid w:val="00FB3DEA"/>
    <w:rsid w:val="00FB3EF1"/>
    <w:rsid w:val="00FB4B68"/>
    <w:rsid w:val="00FB59BB"/>
    <w:rsid w:val="00FB5E35"/>
    <w:rsid w:val="00FB6BC8"/>
    <w:rsid w:val="00FC09A4"/>
    <w:rsid w:val="00FC0BD9"/>
    <w:rsid w:val="00FC2241"/>
    <w:rsid w:val="00FC3EEB"/>
    <w:rsid w:val="00FC4DB1"/>
    <w:rsid w:val="00FC61FC"/>
    <w:rsid w:val="00FC6685"/>
    <w:rsid w:val="00FC79F4"/>
    <w:rsid w:val="00FD2737"/>
    <w:rsid w:val="00FD2999"/>
    <w:rsid w:val="00FD3450"/>
    <w:rsid w:val="00FD3865"/>
    <w:rsid w:val="00FD7770"/>
    <w:rsid w:val="00FD7B5D"/>
    <w:rsid w:val="00FD7C7E"/>
    <w:rsid w:val="00FE019B"/>
    <w:rsid w:val="00FE2148"/>
    <w:rsid w:val="00FE3075"/>
    <w:rsid w:val="00FE3523"/>
    <w:rsid w:val="00FE53CC"/>
    <w:rsid w:val="00FE5E70"/>
    <w:rsid w:val="00FE7681"/>
    <w:rsid w:val="00FE7DBE"/>
    <w:rsid w:val="00FF1115"/>
    <w:rsid w:val="00FF159E"/>
    <w:rsid w:val="00FF2A1E"/>
    <w:rsid w:val="00FF3EFB"/>
    <w:rsid w:val="00FF5353"/>
    <w:rsid w:val="00FF77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B6F330"/>
  <w15:chartTrackingRefBased/>
  <w15:docId w15:val="{042AD4B1-950E-4873-ACC0-143B92965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semiHidden="1" w:uiPriority="0" w:unhideWhenUsed="1" w:qFormat="1"/>
    <w:lsdException w:name="heading 5" w:semiHidden="1" w:uiPriority="0" w:unhideWhenUsed="1" w:qFormat="1"/>
    <w:lsdException w:name="heading 6" w:uiPriority="9" w:qFormat="1"/>
    <w:lsdException w:name="heading 7" w:semiHidden="1" w:uiPriority="0" w:unhideWhenUsed="1" w:qFormat="1"/>
    <w:lsdException w:name="heading 8" w:uiPriority="9"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534DA"/>
    <w:pPr>
      <w:suppressAutoHyphens/>
    </w:pPr>
    <w:rPr>
      <w:sz w:val="24"/>
      <w:szCs w:val="24"/>
      <w:lang w:eastAsia="ar-SA"/>
    </w:rPr>
  </w:style>
  <w:style w:type="paragraph" w:styleId="Nadpis1">
    <w:name w:val="heading 1"/>
    <w:basedOn w:val="Normln"/>
    <w:next w:val="Normln"/>
    <w:link w:val="Nadpis1Char"/>
    <w:qFormat/>
    <w:rsid w:val="005A26C6"/>
    <w:pPr>
      <w:keepNext/>
      <w:spacing w:before="240" w:after="60"/>
      <w:outlineLvl w:val="0"/>
    </w:pPr>
    <w:rPr>
      <w:rFonts w:ascii="Arial" w:hAnsi="Arial" w:cs="Arial"/>
      <w:b/>
      <w:bCs/>
      <w:kern w:val="32"/>
      <w:sz w:val="32"/>
      <w:szCs w:val="32"/>
    </w:rPr>
  </w:style>
  <w:style w:type="paragraph" w:styleId="Nadpis2">
    <w:name w:val="heading 2"/>
    <w:aliases w:val="Nadpis 2 Char Char,Nadpis 2 Char Char Char Char,Nadpis 2 Char Char Char Char Char"/>
    <w:basedOn w:val="Normln"/>
    <w:next w:val="Normln"/>
    <w:link w:val="Nadpis2Char"/>
    <w:qFormat/>
    <w:rsid w:val="005012B9"/>
    <w:pPr>
      <w:keepNext/>
      <w:spacing w:before="240" w:after="60"/>
      <w:outlineLvl w:val="1"/>
    </w:pPr>
    <w:rPr>
      <w:rFonts w:ascii="Arial" w:hAnsi="Arial" w:cs="Arial"/>
      <w:b/>
      <w:bCs/>
      <w:i/>
      <w:iCs/>
      <w:sz w:val="28"/>
      <w:szCs w:val="28"/>
    </w:rPr>
  </w:style>
  <w:style w:type="paragraph" w:styleId="Nadpis3">
    <w:name w:val="heading 3"/>
    <w:aliases w:val="Kurzíva"/>
    <w:basedOn w:val="Normln"/>
    <w:next w:val="Normln"/>
    <w:link w:val="Nadpis3Char"/>
    <w:qFormat/>
    <w:rsid w:val="00CB0100"/>
    <w:pPr>
      <w:keepNext/>
      <w:spacing w:before="240" w:after="60"/>
      <w:outlineLvl w:val="2"/>
    </w:pPr>
    <w:rPr>
      <w:rFonts w:ascii="Cambria" w:hAnsi="Cambria"/>
      <w:b/>
      <w:bCs/>
      <w:sz w:val="26"/>
      <w:szCs w:val="26"/>
    </w:rPr>
  </w:style>
  <w:style w:type="paragraph" w:styleId="Nadpis4">
    <w:name w:val="heading 4"/>
    <w:basedOn w:val="Normln"/>
    <w:next w:val="Normln"/>
    <w:link w:val="Nadpis4Char"/>
    <w:qFormat/>
    <w:rsid w:val="004416AF"/>
    <w:pPr>
      <w:keepNext/>
      <w:tabs>
        <w:tab w:val="num" w:pos="5246"/>
      </w:tabs>
      <w:suppressAutoHyphens w:val="0"/>
      <w:spacing w:before="240" w:after="60" w:line="240" w:lineRule="atLeast"/>
      <w:ind w:left="7937" w:hanging="708"/>
      <w:jc w:val="both"/>
      <w:outlineLvl w:val="3"/>
    </w:pPr>
    <w:rPr>
      <w:rFonts w:ascii="Calibri" w:hAnsi="Calibri"/>
      <w:b/>
      <w:i/>
      <w:sz w:val="22"/>
      <w:szCs w:val="20"/>
      <w:lang w:eastAsia="cs-CZ"/>
    </w:rPr>
  </w:style>
  <w:style w:type="paragraph" w:styleId="Nadpis5">
    <w:name w:val="heading 5"/>
    <w:basedOn w:val="Nadpiszkladn"/>
    <w:next w:val="Zkladntext"/>
    <w:link w:val="Nadpis5Char"/>
    <w:qFormat/>
    <w:rsid w:val="00820569"/>
    <w:pPr>
      <w:numPr>
        <w:ilvl w:val="4"/>
        <w:numId w:val="1"/>
      </w:numPr>
      <w:outlineLvl w:val="4"/>
    </w:pPr>
    <w:rPr>
      <w:b/>
    </w:rPr>
  </w:style>
  <w:style w:type="paragraph" w:styleId="Nadpis6">
    <w:name w:val="heading 6"/>
    <w:basedOn w:val="Normln"/>
    <w:next w:val="Normln"/>
    <w:link w:val="Nadpis6Char"/>
    <w:qFormat/>
    <w:rsid w:val="00833CFD"/>
    <w:pPr>
      <w:spacing w:before="240" w:after="60"/>
      <w:outlineLvl w:val="5"/>
    </w:pPr>
    <w:rPr>
      <w:b/>
      <w:bCs/>
      <w:sz w:val="22"/>
      <w:szCs w:val="22"/>
    </w:rPr>
  </w:style>
  <w:style w:type="paragraph" w:styleId="Nadpis7">
    <w:name w:val="heading 7"/>
    <w:basedOn w:val="Normln"/>
    <w:next w:val="Normln"/>
    <w:link w:val="Nadpis7Char"/>
    <w:qFormat/>
    <w:rsid w:val="004416AF"/>
    <w:pPr>
      <w:tabs>
        <w:tab w:val="num" w:pos="5246"/>
      </w:tabs>
      <w:suppressAutoHyphens w:val="0"/>
      <w:spacing w:before="240" w:after="60" w:line="240" w:lineRule="atLeast"/>
      <w:ind w:left="10061" w:hanging="708"/>
      <w:jc w:val="both"/>
      <w:outlineLvl w:val="6"/>
    </w:pPr>
    <w:rPr>
      <w:rFonts w:ascii="Arial" w:hAnsi="Arial"/>
      <w:sz w:val="20"/>
      <w:szCs w:val="20"/>
      <w:lang w:eastAsia="cs-CZ"/>
    </w:rPr>
  </w:style>
  <w:style w:type="paragraph" w:styleId="Nadpis8">
    <w:name w:val="heading 8"/>
    <w:basedOn w:val="Normln"/>
    <w:next w:val="Normln"/>
    <w:link w:val="Nadpis8Char"/>
    <w:qFormat/>
    <w:rsid w:val="00C43004"/>
    <w:pPr>
      <w:spacing w:before="240" w:after="60"/>
      <w:outlineLvl w:val="7"/>
    </w:pPr>
    <w:rPr>
      <w:i/>
      <w:iCs/>
    </w:rPr>
  </w:style>
  <w:style w:type="paragraph" w:styleId="Nadpis9">
    <w:name w:val="heading 9"/>
    <w:basedOn w:val="Normln"/>
    <w:next w:val="Normln"/>
    <w:link w:val="Nadpis9Char"/>
    <w:qFormat/>
    <w:rsid w:val="004416AF"/>
    <w:pPr>
      <w:tabs>
        <w:tab w:val="num" w:pos="5246"/>
      </w:tabs>
      <w:suppressAutoHyphens w:val="0"/>
      <w:spacing w:before="240" w:after="60" w:line="240" w:lineRule="atLeast"/>
      <w:ind w:left="11477" w:hanging="708"/>
      <w:jc w:val="both"/>
      <w:outlineLvl w:val="8"/>
    </w:pPr>
    <w:rPr>
      <w:rFonts w:ascii="Arial" w:hAnsi="Arial"/>
      <w:i/>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CB0100"/>
    <w:pPr>
      <w:spacing w:after="120"/>
    </w:pPr>
  </w:style>
  <w:style w:type="paragraph" w:styleId="Zkladntextodsazen">
    <w:name w:val="Body Text Indent"/>
    <w:basedOn w:val="Normln"/>
    <w:link w:val="ZkladntextodsazenChar"/>
    <w:rsid w:val="00CB0100"/>
    <w:pPr>
      <w:spacing w:line="360" w:lineRule="auto"/>
      <w:ind w:left="357"/>
    </w:pPr>
  </w:style>
  <w:style w:type="paragraph" w:styleId="Zpat">
    <w:name w:val="footer"/>
    <w:basedOn w:val="Normln"/>
    <w:link w:val="ZpatChar"/>
    <w:uiPriority w:val="99"/>
    <w:rsid w:val="00CB0100"/>
    <w:pPr>
      <w:tabs>
        <w:tab w:val="center" w:pos="4536"/>
        <w:tab w:val="right" w:pos="9072"/>
      </w:tabs>
    </w:pPr>
    <w:rPr>
      <w:lang w:val="x-none"/>
    </w:rPr>
  </w:style>
  <w:style w:type="paragraph" w:customStyle="1" w:styleId="Zkladntextodsazen31">
    <w:name w:val="Základní text odsazený 31"/>
    <w:basedOn w:val="Normln"/>
    <w:rsid w:val="00CB0100"/>
    <w:pPr>
      <w:spacing w:after="120"/>
      <w:ind w:left="283"/>
    </w:pPr>
    <w:rPr>
      <w:sz w:val="16"/>
      <w:szCs w:val="16"/>
    </w:rPr>
  </w:style>
  <w:style w:type="paragraph" w:styleId="Bezmezer">
    <w:name w:val="No Spacing"/>
    <w:qFormat/>
    <w:rsid w:val="00CB0100"/>
    <w:pPr>
      <w:suppressAutoHyphens/>
    </w:pPr>
    <w:rPr>
      <w:sz w:val="24"/>
      <w:szCs w:val="24"/>
      <w:lang w:eastAsia="ar-SA"/>
    </w:rPr>
  </w:style>
  <w:style w:type="paragraph" w:styleId="Odstavecseseznamem">
    <w:name w:val="List Paragraph"/>
    <w:aliases w:val="seznam -,@Odrážky"/>
    <w:basedOn w:val="Normln"/>
    <w:link w:val="OdstavecseseznamemChar"/>
    <w:uiPriority w:val="1"/>
    <w:qFormat/>
    <w:rsid w:val="00CB0100"/>
    <w:pPr>
      <w:ind w:left="708"/>
    </w:pPr>
  </w:style>
  <w:style w:type="paragraph" w:customStyle="1" w:styleId="BodyText1">
    <w:name w:val="Body Text1"/>
    <w:basedOn w:val="Normln"/>
    <w:rsid w:val="00CB0100"/>
    <w:pPr>
      <w:spacing w:line="276" w:lineRule="auto"/>
      <w:jc w:val="both"/>
    </w:pPr>
    <w:rPr>
      <w:rFonts w:ascii="Arial" w:hAnsi="Arial"/>
      <w:spacing w:val="2"/>
      <w:sz w:val="20"/>
      <w:szCs w:val="20"/>
      <w:lang w:eastAsia="cs-CZ"/>
    </w:rPr>
  </w:style>
  <w:style w:type="paragraph" w:customStyle="1" w:styleId="Texttabulky">
    <w:name w:val="Text tabulky"/>
    <w:basedOn w:val="Normln"/>
    <w:rsid w:val="00CB0100"/>
    <w:pPr>
      <w:tabs>
        <w:tab w:val="left" w:pos="4536"/>
        <w:tab w:val="left" w:pos="5670"/>
        <w:tab w:val="left" w:pos="6237"/>
        <w:tab w:val="left" w:pos="6804"/>
        <w:tab w:val="left" w:pos="7371"/>
        <w:tab w:val="left" w:pos="7938"/>
        <w:tab w:val="left" w:pos="19845"/>
        <w:tab w:val="left" w:pos="20412"/>
        <w:tab w:val="left" w:pos="20979"/>
        <w:tab w:val="left" w:pos="21546"/>
        <w:tab w:val="left" w:pos="22113"/>
        <w:tab w:val="left" w:pos="22680"/>
      </w:tabs>
      <w:suppressAutoHyphens w:val="0"/>
      <w:spacing w:after="60"/>
      <w:jc w:val="both"/>
    </w:pPr>
    <w:rPr>
      <w:rFonts w:ascii="Arial" w:hAnsi="Arial"/>
      <w:sz w:val="20"/>
      <w:szCs w:val="20"/>
      <w:lang w:eastAsia="cs-CZ"/>
    </w:rPr>
  </w:style>
  <w:style w:type="paragraph" w:customStyle="1" w:styleId="dka">
    <w:name w:val="Řádka"/>
    <w:rsid w:val="00CB0100"/>
    <w:pPr>
      <w:suppressAutoHyphens/>
    </w:pPr>
    <w:rPr>
      <w:rFonts w:ascii="Arial" w:hAnsi="Arial"/>
      <w:color w:val="000000"/>
      <w:sz w:val="22"/>
    </w:rPr>
  </w:style>
  <w:style w:type="paragraph" w:styleId="Nzev">
    <w:name w:val="Title"/>
    <w:basedOn w:val="Normln"/>
    <w:link w:val="NzevChar"/>
    <w:qFormat/>
    <w:rsid w:val="00FD2999"/>
    <w:pPr>
      <w:widowControl w:val="0"/>
      <w:suppressAutoHyphens w:val="0"/>
      <w:jc w:val="center"/>
    </w:pPr>
    <w:rPr>
      <w:rFonts w:ascii="Arial" w:hAnsi="Arial"/>
      <w:sz w:val="32"/>
      <w:szCs w:val="20"/>
      <w:lang w:eastAsia="cs-CZ"/>
    </w:rPr>
  </w:style>
  <w:style w:type="paragraph" w:customStyle="1" w:styleId="Zkladntextodsazen21">
    <w:name w:val="Základní text odsazený 21"/>
    <w:basedOn w:val="Normln"/>
    <w:rsid w:val="00E31F1E"/>
    <w:pPr>
      <w:ind w:left="357"/>
      <w:jc w:val="both"/>
    </w:pPr>
    <w:rPr>
      <w:color w:val="000000"/>
    </w:rPr>
  </w:style>
  <w:style w:type="paragraph" w:customStyle="1" w:styleId="WW-NormlnIMP111">
    <w:name w:val="WW-Normální_IMP111"/>
    <w:basedOn w:val="Normln"/>
    <w:rsid w:val="0051055C"/>
    <w:pPr>
      <w:widowControl w:val="0"/>
      <w:suppressAutoHyphens w:val="0"/>
      <w:spacing w:line="168" w:lineRule="auto"/>
    </w:pPr>
    <w:rPr>
      <w:sz w:val="20"/>
      <w:szCs w:val="20"/>
      <w:lang w:eastAsia="cs-CZ"/>
    </w:rPr>
  </w:style>
  <w:style w:type="paragraph" w:customStyle="1" w:styleId="xl62">
    <w:name w:val="xl62"/>
    <w:basedOn w:val="Normln"/>
    <w:rsid w:val="005A26C6"/>
    <w:pPr>
      <w:suppressAutoHyphens w:val="0"/>
      <w:spacing w:before="100" w:beforeAutospacing="1" w:after="100" w:afterAutospacing="1"/>
    </w:pPr>
    <w:rPr>
      <w:rFonts w:ascii="Arial" w:eastAsia="Arial Unicode MS" w:hAnsi="Arial" w:cs="Arial"/>
      <w:lang w:eastAsia="cs-CZ"/>
    </w:rPr>
  </w:style>
  <w:style w:type="paragraph" w:styleId="Zkladntext3">
    <w:name w:val="Body Text 3"/>
    <w:basedOn w:val="Normln"/>
    <w:rsid w:val="00833CFD"/>
    <w:pPr>
      <w:spacing w:after="120"/>
    </w:pPr>
    <w:rPr>
      <w:sz w:val="16"/>
      <w:szCs w:val="16"/>
    </w:rPr>
  </w:style>
  <w:style w:type="paragraph" w:styleId="Zkladntextodsazen2">
    <w:name w:val="Body Text Indent 2"/>
    <w:basedOn w:val="Normln"/>
    <w:rsid w:val="00833CFD"/>
    <w:pPr>
      <w:spacing w:after="120" w:line="480" w:lineRule="auto"/>
      <w:ind w:left="283"/>
    </w:pPr>
  </w:style>
  <w:style w:type="paragraph" w:customStyle="1" w:styleId="ListParagraph1">
    <w:name w:val="List Paragraph1"/>
    <w:basedOn w:val="Normln"/>
    <w:rsid w:val="00833CFD"/>
    <w:pPr>
      <w:suppressAutoHyphens w:val="0"/>
      <w:autoSpaceDE w:val="0"/>
      <w:autoSpaceDN w:val="0"/>
      <w:ind w:left="720"/>
      <w:contextualSpacing/>
    </w:pPr>
    <w:rPr>
      <w:b/>
      <w:bCs/>
      <w:sz w:val="32"/>
      <w:szCs w:val="32"/>
      <w:lang w:eastAsia="cs-CZ"/>
    </w:rPr>
  </w:style>
  <w:style w:type="paragraph" w:customStyle="1" w:styleId="NoSpacing1">
    <w:name w:val="No Spacing1"/>
    <w:rsid w:val="00C43004"/>
    <w:pPr>
      <w:autoSpaceDE w:val="0"/>
      <w:autoSpaceDN w:val="0"/>
    </w:pPr>
    <w:rPr>
      <w:b/>
      <w:bCs/>
      <w:sz w:val="32"/>
      <w:szCs w:val="32"/>
    </w:rPr>
  </w:style>
  <w:style w:type="paragraph" w:customStyle="1" w:styleId="xl75">
    <w:name w:val="xl75"/>
    <w:basedOn w:val="Normln"/>
    <w:rsid w:val="00C43004"/>
    <w:pPr>
      <w:pBdr>
        <w:left w:val="single" w:sz="4" w:space="0" w:color="auto"/>
        <w:bottom w:val="single" w:sz="4" w:space="0" w:color="auto"/>
        <w:right w:val="single" w:sz="4" w:space="0" w:color="auto"/>
      </w:pBdr>
      <w:suppressAutoHyphens w:val="0"/>
      <w:spacing w:before="100" w:beforeAutospacing="1" w:after="100" w:afterAutospacing="1"/>
    </w:pPr>
    <w:rPr>
      <w:rFonts w:ascii="Arial Unicode MS" w:eastAsia="Arial Unicode MS" w:hAnsi="Arial Unicode MS" w:cs="Arial Unicode MS"/>
      <w:lang w:eastAsia="cs-CZ"/>
    </w:rPr>
  </w:style>
  <w:style w:type="paragraph" w:styleId="Zkladntextodsazen3">
    <w:name w:val="Body Text Indent 3"/>
    <w:basedOn w:val="Normln"/>
    <w:link w:val="Zkladntextodsazen3Char"/>
    <w:semiHidden/>
    <w:rsid w:val="00C43004"/>
    <w:pPr>
      <w:suppressAutoHyphens w:val="0"/>
      <w:autoSpaceDE w:val="0"/>
      <w:autoSpaceDN w:val="0"/>
      <w:spacing w:after="120"/>
      <w:ind w:left="283"/>
    </w:pPr>
    <w:rPr>
      <w:b/>
      <w:bCs/>
      <w:sz w:val="16"/>
      <w:szCs w:val="16"/>
    </w:rPr>
  </w:style>
  <w:style w:type="character" w:customStyle="1" w:styleId="Zkladntextodsazen3Char">
    <w:name w:val="Základní text odsazený 3 Char"/>
    <w:link w:val="Zkladntextodsazen3"/>
    <w:semiHidden/>
    <w:rsid w:val="00C43004"/>
    <w:rPr>
      <w:b/>
      <w:bCs/>
      <w:sz w:val="16"/>
      <w:szCs w:val="16"/>
      <w:lang w:val="cs-CZ" w:eastAsia="ar-SA" w:bidi="ar-SA"/>
    </w:rPr>
  </w:style>
  <w:style w:type="paragraph" w:styleId="Normlnweb">
    <w:name w:val="Normal (Web)"/>
    <w:basedOn w:val="Normln"/>
    <w:rsid w:val="00EB3551"/>
    <w:pPr>
      <w:suppressAutoHyphens w:val="0"/>
      <w:spacing w:before="100" w:beforeAutospacing="1" w:after="100" w:afterAutospacing="1"/>
    </w:pPr>
    <w:rPr>
      <w:lang w:eastAsia="cs-CZ"/>
    </w:rPr>
  </w:style>
  <w:style w:type="character" w:styleId="Hypertextovodkaz">
    <w:name w:val="Hyperlink"/>
    <w:uiPriority w:val="99"/>
    <w:rsid w:val="00EC45FB"/>
    <w:rPr>
      <w:color w:val="0000FF"/>
      <w:u w:val="single"/>
    </w:rPr>
  </w:style>
  <w:style w:type="paragraph" w:styleId="Zhlav">
    <w:name w:val="header"/>
    <w:basedOn w:val="Normln"/>
    <w:link w:val="ZhlavChar"/>
    <w:unhideWhenUsed/>
    <w:rsid w:val="00F8582E"/>
    <w:pPr>
      <w:tabs>
        <w:tab w:val="center" w:pos="4536"/>
        <w:tab w:val="right" w:pos="9072"/>
      </w:tabs>
    </w:pPr>
    <w:rPr>
      <w:lang w:val="x-none"/>
    </w:rPr>
  </w:style>
  <w:style w:type="character" w:customStyle="1" w:styleId="ZhlavChar">
    <w:name w:val="Záhlaví Char"/>
    <w:link w:val="Zhlav"/>
    <w:rsid w:val="00F8582E"/>
    <w:rPr>
      <w:sz w:val="24"/>
      <w:szCs w:val="24"/>
      <w:lang w:eastAsia="ar-SA"/>
    </w:rPr>
  </w:style>
  <w:style w:type="character" w:customStyle="1" w:styleId="ZpatChar">
    <w:name w:val="Zápatí Char"/>
    <w:link w:val="Zpat"/>
    <w:uiPriority w:val="99"/>
    <w:rsid w:val="00F8582E"/>
    <w:rPr>
      <w:sz w:val="24"/>
      <w:szCs w:val="24"/>
      <w:lang w:eastAsia="ar-SA"/>
    </w:rPr>
  </w:style>
  <w:style w:type="paragraph" w:styleId="Prosttext">
    <w:name w:val="Plain Text"/>
    <w:basedOn w:val="Normln"/>
    <w:link w:val="ProsttextChar"/>
    <w:uiPriority w:val="99"/>
    <w:unhideWhenUsed/>
    <w:rsid w:val="00371DDE"/>
    <w:pPr>
      <w:suppressAutoHyphens w:val="0"/>
    </w:pPr>
    <w:rPr>
      <w:rFonts w:ascii="Consolas" w:eastAsia="Calibri" w:hAnsi="Consolas"/>
      <w:sz w:val="21"/>
      <w:szCs w:val="21"/>
      <w:lang w:val="x-none" w:eastAsia="en-US"/>
    </w:rPr>
  </w:style>
  <w:style w:type="character" w:customStyle="1" w:styleId="ProsttextChar">
    <w:name w:val="Prostý text Char"/>
    <w:link w:val="Prosttext"/>
    <w:uiPriority w:val="99"/>
    <w:rsid w:val="00371DDE"/>
    <w:rPr>
      <w:rFonts w:ascii="Consolas" w:eastAsia="Calibri" w:hAnsi="Consolas"/>
      <w:sz w:val="21"/>
      <w:szCs w:val="21"/>
      <w:lang w:eastAsia="en-US"/>
    </w:rPr>
  </w:style>
  <w:style w:type="paragraph" w:customStyle="1" w:styleId="nadpisy">
    <w:name w:val="nadpisy"/>
    <w:basedOn w:val="Normln"/>
    <w:rsid w:val="00A27B7D"/>
    <w:pPr>
      <w:suppressAutoHyphens w:val="0"/>
    </w:pPr>
    <w:rPr>
      <w:rFonts w:ascii="Arial Narrow" w:hAnsi="Arial Narrow"/>
      <w:b/>
      <w:bCs/>
      <w:lang w:eastAsia="cs-CZ"/>
    </w:rPr>
  </w:style>
  <w:style w:type="paragraph" w:customStyle="1" w:styleId="Default">
    <w:name w:val="Default"/>
    <w:rsid w:val="00E27109"/>
    <w:pPr>
      <w:autoSpaceDE w:val="0"/>
      <w:autoSpaceDN w:val="0"/>
      <w:adjustRightInd w:val="0"/>
    </w:pPr>
    <w:rPr>
      <w:color w:val="000000"/>
      <w:sz w:val="24"/>
      <w:szCs w:val="24"/>
    </w:rPr>
  </w:style>
  <w:style w:type="paragraph" w:styleId="Textbubliny">
    <w:name w:val="Balloon Text"/>
    <w:basedOn w:val="Normln"/>
    <w:link w:val="TextbublinyChar"/>
    <w:unhideWhenUsed/>
    <w:rsid w:val="00FD7770"/>
    <w:rPr>
      <w:rFonts w:ascii="Segoe UI" w:hAnsi="Segoe UI" w:cs="Segoe UI"/>
      <w:sz w:val="18"/>
      <w:szCs w:val="18"/>
    </w:rPr>
  </w:style>
  <w:style w:type="character" w:customStyle="1" w:styleId="TextbublinyChar">
    <w:name w:val="Text bubliny Char"/>
    <w:link w:val="Textbubliny"/>
    <w:rsid w:val="00FD7770"/>
    <w:rPr>
      <w:rFonts w:ascii="Segoe UI" w:hAnsi="Segoe UI" w:cs="Segoe UI"/>
      <w:sz w:val="18"/>
      <w:szCs w:val="18"/>
      <w:lang w:eastAsia="ar-SA"/>
    </w:rPr>
  </w:style>
  <w:style w:type="character" w:customStyle="1" w:styleId="ZkladntextChar">
    <w:name w:val="Základní text Char"/>
    <w:link w:val="Zkladntext"/>
    <w:rsid w:val="003C1429"/>
    <w:rPr>
      <w:sz w:val="24"/>
      <w:szCs w:val="24"/>
      <w:lang w:eastAsia="ar-SA"/>
    </w:rPr>
  </w:style>
  <w:style w:type="character" w:customStyle="1" w:styleId="Nadpis4Char">
    <w:name w:val="Nadpis 4 Char"/>
    <w:link w:val="Nadpis4"/>
    <w:rsid w:val="004416AF"/>
    <w:rPr>
      <w:rFonts w:ascii="Calibri" w:hAnsi="Calibri"/>
      <w:b/>
      <w:i/>
      <w:sz w:val="22"/>
    </w:rPr>
  </w:style>
  <w:style w:type="character" w:customStyle="1" w:styleId="Nadpis7Char">
    <w:name w:val="Nadpis 7 Char"/>
    <w:link w:val="Nadpis7"/>
    <w:rsid w:val="004416AF"/>
    <w:rPr>
      <w:rFonts w:ascii="Arial" w:hAnsi="Arial"/>
    </w:rPr>
  </w:style>
  <w:style w:type="character" w:customStyle="1" w:styleId="Nadpis9Char">
    <w:name w:val="Nadpis 9 Char"/>
    <w:link w:val="Nadpis9"/>
    <w:rsid w:val="004416AF"/>
    <w:rPr>
      <w:rFonts w:ascii="Arial" w:hAnsi="Arial"/>
      <w:i/>
      <w:sz w:val="18"/>
    </w:rPr>
  </w:style>
  <w:style w:type="paragraph" w:customStyle="1" w:styleId="Pedobjektem">
    <w:name w:val="Před objektem"/>
    <w:basedOn w:val="Normln"/>
    <w:next w:val="Normln"/>
    <w:rsid w:val="00A4300A"/>
    <w:pPr>
      <w:keepNext/>
      <w:spacing w:after="80"/>
      <w:jc w:val="both"/>
    </w:pPr>
    <w:rPr>
      <w:rFonts w:ascii="Arial Narrow" w:hAnsi="Arial Narrow" w:cs="Arial Narrow"/>
      <w:sz w:val="22"/>
      <w:szCs w:val="28"/>
      <w:lang w:eastAsia="zh-CN"/>
    </w:rPr>
  </w:style>
  <w:style w:type="paragraph" w:customStyle="1" w:styleId="Bezmezer1">
    <w:name w:val="Bez mezer1"/>
    <w:rsid w:val="00AC5DB3"/>
    <w:pPr>
      <w:suppressAutoHyphens/>
      <w:jc w:val="both"/>
    </w:pPr>
    <w:rPr>
      <w:rFonts w:ascii="Arial Narrow" w:hAnsi="Arial Narrow" w:cs="Arial Narrow"/>
      <w:sz w:val="22"/>
      <w:szCs w:val="28"/>
      <w:lang w:eastAsia="zh-CN"/>
    </w:rPr>
  </w:style>
  <w:style w:type="paragraph" w:customStyle="1" w:styleId="Odstavecseseznamem1">
    <w:name w:val="Odstavec se seznamem1"/>
    <w:basedOn w:val="Normln"/>
    <w:rsid w:val="00AC5DB3"/>
    <w:pPr>
      <w:ind w:left="708"/>
      <w:jc w:val="both"/>
    </w:pPr>
    <w:rPr>
      <w:rFonts w:ascii="Arial Narrow" w:hAnsi="Arial Narrow" w:cs="Arial Narrow"/>
      <w:sz w:val="22"/>
      <w:szCs w:val="28"/>
      <w:lang w:eastAsia="zh-CN"/>
    </w:rPr>
  </w:style>
  <w:style w:type="paragraph" w:customStyle="1" w:styleId="Normln1">
    <w:name w:val="Normální1"/>
    <w:basedOn w:val="Normln"/>
    <w:rsid w:val="00AC5DB3"/>
    <w:pPr>
      <w:widowControl w:val="0"/>
      <w:suppressAutoHyphens w:val="0"/>
      <w:spacing w:line="252" w:lineRule="auto"/>
    </w:pPr>
    <w:rPr>
      <w:szCs w:val="20"/>
    </w:rPr>
  </w:style>
  <w:style w:type="character" w:customStyle="1" w:styleId="Nadpis5Char">
    <w:name w:val="Nadpis 5 Char"/>
    <w:link w:val="Nadpis5"/>
    <w:rsid w:val="00820569"/>
    <w:rPr>
      <w:b/>
      <w:kern w:val="1"/>
      <w:sz w:val="22"/>
      <w:lang w:eastAsia="ar-SA"/>
    </w:rPr>
  </w:style>
  <w:style w:type="character" w:customStyle="1" w:styleId="WW8Num4z0">
    <w:name w:val="WW8Num4z0"/>
    <w:rsid w:val="00820569"/>
    <w:rPr>
      <w:rFonts w:ascii="Arial" w:hAnsi="Arial" w:cs="Arial"/>
    </w:rPr>
  </w:style>
  <w:style w:type="character" w:customStyle="1" w:styleId="WW8Num6z0">
    <w:name w:val="WW8Num6z0"/>
    <w:rsid w:val="00820569"/>
    <w:rPr>
      <w:rFonts w:ascii="Arial Narrow" w:hAnsi="Arial Narrow"/>
      <w:b/>
      <w:i w:val="0"/>
      <w:sz w:val="24"/>
      <w:u w:val="none"/>
    </w:rPr>
  </w:style>
  <w:style w:type="character" w:customStyle="1" w:styleId="WW8Num7z0">
    <w:name w:val="WW8Num7z0"/>
    <w:rsid w:val="00820569"/>
    <w:rPr>
      <w:rFonts w:ascii="Arial" w:eastAsia="Times New Roman" w:hAnsi="Arial" w:cs="Arial"/>
    </w:rPr>
  </w:style>
  <w:style w:type="character" w:customStyle="1" w:styleId="WW8Num11z0">
    <w:name w:val="WW8Num11z0"/>
    <w:rsid w:val="00820569"/>
    <w:rPr>
      <w:rFonts w:ascii="StarSymbol" w:hAnsi="StarSymbol" w:cs="StarSymbol"/>
      <w:sz w:val="18"/>
      <w:szCs w:val="18"/>
    </w:rPr>
  </w:style>
  <w:style w:type="character" w:customStyle="1" w:styleId="Absatz-Standardschriftart">
    <w:name w:val="Absatz-Standardschriftart"/>
    <w:rsid w:val="00820569"/>
  </w:style>
  <w:style w:type="character" w:customStyle="1" w:styleId="WW-Absatz-Standardschriftart">
    <w:name w:val="WW-Absatz-Standardschriftart"/>
    <w:rsid w:val="00820569"/>
  </w:style>
  <w:style w:type="character" w:customStyle="1" w:styleId="WW-Absatz-Standardschriftart1">
    <w:name w:val="WW-Absatz-Standardschriftart1"/>
    <w:rsid w:val="00820569"/>
  </w:style>
  <w:style w:type="character" w:customStyle="1" w:styleId="WW-Absatz-Standardschriftart11">
    <w:name w:val="WW-Absatz-Standardschriftart11"/>
    <w:rsid w:val="00820569"/>
  </w:style>
  <w:style w:type="character" w:customStyle="1" w:styleId="WW-Absatz-Standardschriftart111">
    <w:name w:val="WW-Absatz-Standardschriftart111"/>
    <w:rsid w:val="00820569"/>
  </w:style>
  <w:style w:type="character" w:customStyle="1" w:styleId="WW-Absatz-Standardschriftart1111">
    <w:name w:val="WW-Absatz-Standardschriftart1111"/>
    <w:rsid w:val="00820569"/>
  </w:style>
  <w:style w:type="character" w:customStyle="1" w:styleId="WW-Absatz-Standardschriftart11111">
    <w:name w:val="WW-Absatz-Standardschriftart11111"/>
    <w:rsid w:val="00820569"/>
  </w:style>
  <w:style w:type="character" w:customStyle="1" w:styleId="WW-Absatz-Standardschriftart111111">
    <w:name w:val="WW-Absatz-Standardschriftart111111"/>
    <w:rsid w:val="00820569"/>
  </w:style>
  <w:style w:type="character" w:customStyle="1" w:styleId="WW8Num10z0">
    <w:name w:val="WW8Num10z0"/>
    <w:rsid w:val="00820569"/>
    <w:rPr>
      <w:rFonts w:ascii="Arial Narrow" w:hAnsi="Arial Narrow"/>
      <w:b/>
      <w:i w:val="0"/>
      <w:sz w:val="24"/>
      <w:u w:val="none"/>
    </w:rPr>
  </w:style>
  <w:style w:type="character" w:customStyle="1" w:styleId="WW-Absatz-Standardschriftart1111111">
    <w:name w:val="WW-Absatz-Standardschriftart1111111"/>
    <w:rsid w:val="00820569"/>
  </w:style>
  <w:style w:type="character" w:customStyle="1" w:styleId="WW-Absatz-Standardschriftart11111111">
    <w:name w:val="WW-Absatz-Standardschriftart11111111"/>
    <w:rsid w:val="00820569"/>
  </w:style>
  <w:style w:type="character" w:customStyle="1" w:styleId="WW-Absatz-Standardschriftart111111111">
    <w:name w:val="WW-Absatz-Standardschriftart111111111"/>
    <w:rsid w:val="00820569"/>
  </w:style>
  <w:style w:type="character" w:customStyle="1" w:styleId="WW-Absatz-Standardschriftart1111111111">
    <w:name w:val="WW-Absatz-Standardschriftart1111111111"/>
    <w:rsid w:val="00820569"/>
  </w:style>
  <w:style w:type="character" w:customStyle="1" w:styleId="WW-Absatz-Standardschriftart11111111111">
    <w:name w:val="WW-Absatz-Standardschriftart11111111111"/>
    <w:rsid w:val="00820569"/>
  </w:style>
  <w:style w:type="character" w:customStyle="1" w:styleId="WW-Absatz-Standardschriftart111111111111">
    <w:name w:val="WW-Absatz-Standardschriftart111111111111"/>
    <w:rsid w:val="00820569"/>
  </w:style>
  <w:style w:type="character" w:customStyle="1" w:styleId="Standardnpsmoodstavce2">
    <w:name w:val="Standardní písmo odstavce2"/>
    <w:rsid w:val="00820569"/>
  </w:style>
  <w:style w:type="character" w:customStyle="1" w:styleId="WW-Absatz-Standardschriftart1111111111111">
    <w:name w:val="WW-Absatz-Standardschriftart1111111111111"/>
    <w:rsid w:val="00820569"/>
  </w:style>
  <w:style w:type="character" w:customStyle="1" w:styleId="WW-Absatz-Standardschriftart11111111111111">
    <w:name w:val="WW-Absatz-Standardschriftart11111111111111"/>
    <w:rsid w:val="00820569"/>
  </w:style>
  <w:style w:type="character" w:customStyle="1" w:styleId="WW-Absatz-Standardschriftart111111111111111">
    <w:name w:val="WW-Absatz-Standardschriftart111111111111111"/>
    <w:rsid w:val="00820569"/>
  </w:style>
  <w:style w:type="character" w:customStyle="1" w:styleId="WW8Num5z0">
    <w:name w:val="WW8Num5z0"/>
    <w:rsid w:val="00820569"/>
    <w:rPr>
      <w:rFonts w:ascii="Arial" w:hAnsi="Arial" w:cs="Arial"/>
    </w:rPr>
  </w:style>
  <w:style w:type="character" w:customStyle="1" w:styleId="WW8Num8z0">
    <w:name w:val="WW8Num8z0"/>
    <w:rsid w:val="00820569"/>
    <w:rPr>
      <w:rFonts w:ascii="Times New Roman" w:hAnsi="Times New Roman"/>
      <w:b w:val="0"/>
      <w:i w:val="0"/>
      <w:sz w:val="22"/>
      <w:u w:val="none"/>
    </w:rPr>
  </w:style>
  <w:style w:type="character" w:customStyle="1" w:styleId="WW8Num9z0">
    <w:name w:val="WW8Num9z0"/>
    <w:rsid w:val="00820569"/>
    <w:rPr>
      <w:rFonts w:ascii="Arial" w:hAnsi="Arial" w:cs="Arial"/>
    </w:rPr>
  </w:style>
  <w:style w:type="character" w:customStyle="1" w:styleId="WW-Absatz-Standardschriftart1111111111111111">
    <w:name w:val="WW-Absatz-Standardschriftart1111111111111111"/>
    <w:rsid w:val="00820569"/>
  </w:style>
  <w:style w:type="character" w:customStyle="1" w:styleId="WW8Num2z0">
    <w:name w:val="WW8Num2z0"/>
    <w:rsid w:val="00820569"/>
    <w:rPr>
      <w:b w:val="0"/>
    </w:rPr>
  </w:style>
  <w:style w:type="character" w:customStyle="1" w:styleId="WW8Num3z0">
    <w:name w:val="WW8Num3z0"/>
    <w:rsid w:val="00820569"/>
    <w:rPr>
      <w:rFonts w:ascii="Times New Roman" w:hAnsi="Times New Roman"/>
      <w:b w:val="0"/>
      <w:i w:val="0"/>
      <w:sz w:val="22"/>
      <w:u w:val="none"/>
    </w:rPr>
  </w:style>
  <w:style w:type="character" w:customStyle="1" w:styleId="WW8Num7z1">
    <w:name w:val="WW8Num7z1"/>
    <w:rsid w:val="00820569"/>
    <w:rPr>
      <w:rFonts w:ascii="Courier New" w:hAnsi="Courier New" w:cs="Courier New"/>
    </w:rPr>
  </w:style>
  <w:style w:type="character" w:customStyle="1" w:styleId="WW8Num7z2">
    <w:name w:val="WW8Num7z2"/>
    <w:rsid w:val="00820569"/>
    <w:rPr>
      <w:rFonts w:ascii="Wingdings" w:hAnsi="Wingdings"/>
    </w:rPr>
  </w:style>
  <w:style w:type="character" w:customStyle="1" w:styleId="WW8Num7z3">
    <w:name w:val="WW8Num7z3"/>
    <w:rsid w:val="00820569"/>
    <w:rPr>
      <w:rFonts w:ascii="Symbol" w:hAnsi="Symbol"/>
    </w:rPr>
  </w:style>
  <w:style w:type="character" w:customStyle="1" w:styleId="WW8Num12z0">
    <w:name w:val="WW8Num12z0"/>
    <w:rsid w:val="00820569"/>
    <w:rPr>
      <w:rFonts w:ascii="Arial Narrow" w:hAnsi="Arial Narrow"/>
      <w:b/>
      <w:i w:val="0"/>
      <w:sz w:val="24"/>
      <w:u w:val="none"/>
    </w:rPr>
  </w:style>
  <w:style w:type="character" w:customStyle="1" w:styleId="WW8Num14z0">
    <w:name w:val="WW8Num14z0"/>
    <w:rsid w:val="00820569"/>
    <w:rPr>
      <w:rFonts w:ascii="Arial Narrow" w:hAnsi="Arial Narrow"/>
      <w:b/>
      <w:i w:val="0"/>
      <w:sz w:val="24"/>
      <w:u w:val="none"/>
    </w:rPr>
  </w:style>
  <w:style w:type="character" w:customStyle="1" w:styleId="WW8Num16z0">
    <w:name w:val="WW8Num16z0"/>
    <w:rsid w:val="00820569"/>
    <w:rPr>
      <w:rFonts w:ascii="Times New Roman" w:hAnsi="Times New Roman"/>
      <w:b w:val="0"/>
      <w:i w:val="0"/>
      <w:sz w:val="22"/>
      <w:u w:val="none"/>
    </w:rPr>
  </w:style>
  <w:style w:type="character" w:customStyle="1" w:styleId="WW8Num17z0">
    <w:name w:val="WW8Num17z0"/>
    <w:rsid w:val="00820569"/>
    <w:rPr>
      <w:rFonts w:ascii="Times New Roman" w:hAnsi="Times New Roman"/>
      <w:b w:val="0"/>
      <w:i w:val="0"/>
      <w:sz w:val="22"/>
      <w:u w:val="none"/>
    </w:rPr>
  </w:style>
  <w:style w:type="character" w:customStyle="1" w:styleId="WW8Num18z0">
    <w:name w:val="WW8Num18z0"/>
    <w:rsid w:val="00820569"/>
    <w:rPr>
      <w:rFonts w:ascii="Arial" w:eastAsia="Times New Roman" w:hAnsi="Arial" w:cs="Arial"/>
    </w:rPr>
  </w:style>
  <w:style w:type="character" w:customStyle="1" w:styleId="WW8Num18z1">
    <w:name w:val="WW8Num18z1"/>
    <w:rsid w:val="00820569"/>
    <w:rPr>
      <w:rFonts w:ascii="Courier New" w:hAnsi="Courier New" w:cs="Courier New"/>
    </w:rPr>
  </w:style>
  <w:style w:type="character" w:customStyle="1" w:styleId="WW8Num18z2">
    <w:name w:val="WW8Num18z2"/>
    <w:rsid w:val="00820569"/>
    <w:rPr>
      <w:rFonts w:ascii="Wingdings" w:hAnsi="Wingdings"/>
    </w:rPr>
  </w:style>
  <w:style w:type="character" w:customStyle="1" w:styleId="WW8Num18z3">
    <w:name w:val="WW8Num18z3"/>
    <w:rsid w:val="00820569"/>
    <w:rPr>
      <w:rFonts w:ascii="Symbol" w:hAnsi="Symbol"/>
    </w:rPr>
  </w:style>
  <w:style w:type="character" w:customStyle="1" w:styleId="WW8Num19z0">
    <w:name w:val="WW8Num19z0"/>
    <w:rsid w:val="00820569"/>
    <w:rPr>
      <w:rFonts w:ascii="Times New Roman" w:hAnsi="Times New Roman"/>
      <w:b w:val="0"/>
      <w:i w:val="0"/>
      <w:sz w:val="22"/>
      <w:u w:val="none"/>
    </w:rPr>
  </w:style>
  <w:style w:type="character" w:customStyle="1" w:styleId="WW8Num20z0">
    <w:name w:val="WW8Num20z0"/>
    <w:rsid w:val="00820569"/>
    <w:rPr>
      <w:rFonts w:ascii="Times New Roman" w:hAnsi="Times New Roman"/>
      <w:b/>
      <w:i w:val="0"/>
      <w:sz w:val="22"/>
      <w:u w:val="none"/>
    </w:rPr>
  </w:style>
  <w:style w:type="character" w:customStyle="1" w:styleId="WW8Num21z0">
    <w:name w:val="WW8Num21z0"/>
    <w:rsid w:val="00820569"/>
    <w:rPr>
      <w:rFonts w:ascii="Arial Narrow" w:hAnsi="Arial Narrow"/>
      <w:b/>
      <w:i w:val="0"/>
      <w:sz w:val="24"/>
      <w:u w:val="none"/>
    </w:rPr>
  </w:style>
  <w:style w:type="character" w:customStyle="1" w:styleId="WW8Num22z0">
    <w:name w:val="WW8Num22z0"/>
    <w:rsid w:val="00820569"/>
    <w:rPr>
      <w:rFonts w:ascii="Arial Narrow" w:hAnsi="Arial Narrow"/>
      <w:b/>
      <w:i w:val="0"/>
      <w:sz w:val="24"/>
      <w:u w:val="none"/>
    </w:rPr>
  </w:style>
  <w:style w:type="character" w:customStyle="1" w:styleId="WW8Num23z0">
    <w:name w:val="WW8Num23z0"/>
    <w:rsid w:val="00820569"/>
    <w:rPr>
      <w:rFonts w:ascii="Times New Roman" w:hAnsi="Times New Roman"/>
      <w:b/>
      <w:i w:val="0"/>
      <w:sz w:val="22"/>
      <w:u w:val="none"/>
    </w:rPr>
  </w:style>
  <w:style w:type="character" w:customStyle="1" w:styleId="WW8Num26z0">
    <w:name w:val="WW8Num26z0"/>
    <w:rsid w:val="00820569"/>
    <w:rPr>
      <w:rFonts w:ascii="Times New Roman" w:hAnsi="Times New Roman"/>
      <w:b w:val="0"/>
      <w:i w:val="0"/>
      <w:sz w:val="22"/>
      <w:u w:val="none"/>
    </w:rPr>
  </w:style>
  <w:style w:type="character" w:customStyle="1" w:styleId="WW8Num27z0">
    <w:name w:val="WW8Num27z0"/>
    <w:rsid w:val="00820569"/>
    <w:rPr>
      <w:rFonts w:ascii="Times New Roman" w:hAnsi="Times New Roman"/>
      <w:b w:val="0"/>
      <w:i w:val="0"/>
      <w:sz w:val="22"/>
      <w:u w:val="none"/>
    </w:rPr>
  </w:style>
  <w:style w:type="character" w:customStyle="1" w:styleId="WW8Num30z0">
    <w:name w:val="WW8Num30z0"/>
    <w:rsid w:val="00820569"/>
    <w:rPr>
      <w:rFonts w:ascii="Arial Narrow" w:hAnsi="Arial Narrow"/>
      <w:b/>
      <w:i w:val="0"/>
      <w:sz w:val="24"/>
      <w:u w:val="none"/>
    </w:rPr>
  </w:style>
  <w:style w:type="character" w:customStyle="1" w:styleId="WW8Num31z0">
    <w:name w:val="WW8Num31z0"/>
    <w:rsid w:val="00820569"/>
    <w:rPr>
      <w:rFonts w:ascii="Times New Roman" w:hAnsi="Times New Roman"/>
      <w:b w:val="0"/>
      <w:i w:val="0"/>
      <w:sz w:val="22"/>
      <w:u w:val="none"/>
    </w:rPr>
  </w:style>
  <w:style w:type="character" w:customStyle="1" w:styleId="WW8Num32z0">
    <w:name w:val="WW8Num32z0"/>
    <w:rsid w:val="00820569"/>
    <w:rPr>
      <w:rFonts w:ascii="Arial" w:eastAsia="Times New Roman" w:hAnsi="Arial" w:cs="Arial"/>
    </w:rPr>
  </w:style>
  <w:style w:type="character" w:customStyle="1" w:styleId="WW8Num32z1">
    <w:name w:val="WW8Num32z1"/>
    <w:rsid w:val="00820569"/>
    <w:rPr>
      <w:rFonts w:ascii="Courier New" w:hAnsi="Courier New" w:cs="Courier New"/>
    </w:rPr>
  </w:style>
  <w:style w:type="character" w:customStyle="1" w:styleId="WW8Num32z2">
    <w:name w:val="WW8Num32z2"/>
    <w:rsid w:val="00820569"/>
    <w:rPr>
      <w:rFonts w:ascii="Wingdings" w:hAnsi="Wingdings"/>
    </w:rPr>
  </w:style>
  <w:style w:type="character" w:customStyle="1" w:styleId="WW8Num32z3">
    <w:name w:val="WW8Num32z3"/>
    <w:rsid w:val="00820569"/>
    <w:rPr>
      <w:rFonts w:ascii="Symbol" w:hAnsi="Symbol"/>
    </w:rPr>
  </w:style>
  <w:style w:type="character" w:customStyle="1" w:styleId="WW8NumSt2z0">
    <w:name w:val="WW8NumSt2z0"/>
    <w:rsid w:val="00820569"/>
    <w:rPr>
      <w:rFonts w:ascii="Symbol" w:hAnsi="Symbol"/>
    </w:rPr>
  </w:style>
  <w:style w:type="character" w:customStyle="1" w:styleId="WW8NumSt3z0">
    <w:name w:val="WW8NumSt3z0"/>
    <w:rsid w:val="00820569"/>
    <w:rPr>
      <w:rFonts w:ascii="Wingdings" w:hAnsi="Wingdings"/>
      <w:sz w:val="12"/>
    </w:rPr>
  </w:style>
  <w:style w:type="character" w:customStyle="1" w:styleId="WW8NumSt4z0">
    <w:name w:val="WW8NumSt4z0"/>
    <w:rsid w:val="00820569"/>
    <w:rPr>
      <w:rFonts w:ascii="Wingdings" w:hAnsi="Wingdings"/>
      <w:b w:val="0"/>
      <w:i w:val="0"/>
      <w:sz w:val="22"/>
      <w:u w:val="none"/>
    </w:rPr>
  </w:style>
  <w:style w:type="character" w:customStyle="1" w:styleId="WW8NumSt5z0">
    <w:name w:val="WW8NumSt5z0"/>
    <w:rsid w:val="00820569"/>
    <w:rPr>
      <w:rFonts w:ascii="Wingdings" w:hAnsi="Wingdings"/>
      <w:b w:val="0"/>
      <w:i w:val="0"/>
      <w:sz w:val="20"/>
      <w:u w:val="none"/>
    </w:rPr>
  </w:style>
  <w:style w:type="character" w:customStyle="1" w:styleId="WW8NumSt6z0">
    <w:name w:val="WW8NumSt6z0"/>
    <w:rsid w:val="00820569"/>
    <w:rPr>
      <w:rFonts w:ascii="Symbol" w:hAnsi="Symbol"/>
    </w:rPr>
  </w:style>
  <w:style w:type="character" w:customStyle="1" w:styleId="WW8NumSt11z0">
    <w:name w:val="WW8NumSt11z0"/>
    <w:rsid w:val="00820569"/>
    <w:rPr>
      <w:rFonts w:ascii="Times New Roman" w:hAnsi="Times New Roman"/>
      <w:b w:val="0"/>
      <w:i w:val="0"/>
      <w:sz w:val="22"/>
      <w:u w:val="none"/>
    </w:rPr>
  </w:style>
  <w:style w:type="character" w:customStyle="1" w:styleId="WW8NumSt36z0">
    <w:name w:val="WW8NumSt36z0"/>
    <w:rsid w:val="00820569"/>
    <w:rPr>
      <w:rFonts w:ascii="Helvetica" w:hAnsi="Helvetica" w:cs="Helvetica"/>
      <w:sz w:val="12"/>
    </w:rPr>
  </w:style>
  <w:style w:type="character" w:customStyle="1" w:styleId="Standardnpsmoodstavce1">
    <w:name w:val="Standardní písmo odstavce1"/>
    <w:rsid w:val="00820569"/>
  </w:style>
  <w:style w:type="character" w:customStyle="1" w:styleId="Znakyprovysvtlivky">
    <w:name w:val="Znaky pro vysvětlivky"/>
    <w:rsid w:val="00820569"/>
    <w:rPr>
      <w:vertAlign w:val="superscript"/>
    </w:rPr>
  </w:style>
  <w:style w:type="character" w:customStyle="1" w:styleId="Znakypropoznmkupodarou">
    <w:name w:val="Znaky pro poznámku pod čarou"/>
    <w:rsid w:val="00820569"/>
    <w:rPr>
      <w:vertAlign w:val="superscript"/>
    </w:rPr>
  </w:style>
  <w:style w:type="character" w:customStyle="1" w:styleId="Zvraznntun">
    <w:name w:val="Zvýraznění tučné"/>
    <w:rsid w:val="00820569"/>
    <w:rPr>
      <w:caps/>
      <w:sz w:val="18"/>
    </w:rPr>
  </w:style>
  <w:style w:type="character" w:styleId="slodku">
    <w:name w:val="line number"/>
    <w:rsid w:val="00820569"/>
    <w:rPr>
      <w:sz w:val="18"/>
    </w:rPr>
  </w:style>
  <w:style w:type="character" w:styleId="slostrnky">
    <w:name w:val="page number"/>
    <w:rsid w:val="00820569"/>
    <w:rPr>
      <w:sz w:val="24"/>
    </w:rPr>
  </w:style>
  <w:style w:type="character" w:customStyle="1" w:styleId="Hornindex">
    <w:name w:val="Horní index"/>
    <w:rsid w:val="00820569"/>
    <w:rPr>
      <w:vertAlign w:val="superscript"/>
    </w:rPr>
  </w:style>
  <w:style w:type="character" w:styleId="Zdraznn">
    <w:name w:val="Emphasis"/>
    <w:uiPriority w:val="20"/>
    <w:qFormat/>
    <w:rsid w:val="00820569"/>
    <w:rPr>
      <w:caps/>
      <w:sz w:val="18"/>
    </w:rPr>
  </w:style>
  <w:style w:type="character" w:customStyle="1" w:styleId="Znakapoznmky">
    <w:name w:val="Značka poznámky"/>
    <w:rsid w:val="00820569"/>
    <w:rPr>
      <w:sz w:val="16"/>
    </w:rPr>
  </w:style>
  <w:style w:type="character" w:customStyle="1" w:styleId="Zvraznnnabdka">
    <w:name w:val="Zvýrazněná nabídka"/>
    <w:rsid w:val="00820569"/>
    <w:rPr>
      <w:rFonts w:ascii="Arial" w:hAnsi="Arial"/>
      <w:spacing w:val="-6"/>
      <w:sz w:val="18"/>
    </w:rPr>
  </w:style>
  <w:style w:type="character" w:customStyle="1" w:styleId="Slogan">
    <w:name w:val="Slogan"/>
    <w:rsid w:val="00820569"/>
    <w:rPr>
      <w:i/>
      <w:spacing w:val="70"/>
      <w:sz w:val="21"/>
    </w:rPr>
  </w:style>
  <w:style w:type="character" w:customStyle="1" w:styleId="Normln1Char">
    <w:name w:val="Normální1 Char"/>
    <w:rsid w:val="00820569"/>
    <w:rPr>
      <w:sz w:val="24"/>
      <w:lang w:val="cs-CZ" w:eastAsia="ar-SA" w:bidi="ar-SA"/>
    </w:rPr>
  </w:style>
  <w:style w:type="character" w:customStyle="1" w:styleId="Odrky">
    <w:name w:val="Odrážky"/>
    <w:rsid w:val="00820569"/>
    <w:rPr>
      <w:rFonts w:ascii="StarSymbol" w:eastAsia="StarSymbol" w:hAnsi="StarSymbol" w:cs="StarSymbol"/>
      <w:sz w:val="18"/>
      <w:szCs w:val="18"/>
    </w:rPr>
  </w:style>
  <w:style w:type="character" w:customStyle="1" w:styleId="Symbolyproslovn">
    <w:name w:val="Symboly pro číslování"/>
    <w:rsid w:val="00820569"/>
  </w:style>
  <w:style w:type="paragraph" w:customStyle="1" w:styleId="Nadpis">
    <w:name w:val="Nadpis"/>
    <w:basedOn w:val="Normln"/>
    <w:next w:val="Zkladntext"/>
    <w:rsid w:val="00820569"/>
    <w:pPr>
      <w:keepNext/>
      <w:suppressAutoHyphens w:val="0"/>
      <w:spacing w:before="240" w:after="120"/>
    </w:pPr>
    <w:rPr>
      <w:rFonts w:ascii="Arial" w:eastAsia="Lucida Sans Unicode" w:hAnsi="Arial" w:cs="Tahoma"/>
      <w:sz w:val="28"/>
      <w:szCs w:val="28"/>
    </w:rPr>
  </w:style>
  <w:style w:type="paragraph" w:styleId="Seznam">
    <w:name w:val="List"/>
    <w:basedOn w:val="Zkladntext"/>
    <w:rsid w:val="00820569"/>
    <w:pPr>
      <w:suppressAutoHyphens w:val="0"/>
      <w:spacing w:after="240" w:line="240" w:lineRule="atLeast"/>
      <w:ind w:left="360" w:hanging="360"/>
      <w:jc w:val="both"/>
    </w:pPr>
    <w:rPr>
      <w:sz w:val="22"/>
      <w:szCs w:val="20"/>
    </w:rPr>
  </w:style>
  <w:style w:type="paragraph" w:customStyle="1" w:styleId="Popisek">
    <w:name w:val="Popisek"/>
    <w:basedOn w:val="Normln"/>
    <w:rsid w:val="00820569"/>
    <w:pPr>
      <w:suppressLineNumbers/>
      <w:suppressAutoHyphens w:val="0"/>
      <w:spacing w:before="120" w:after="120"/>
    </w:pPr>
    <w:rPr>
      <w:rFonts w:cs="Tahoma"/>
      <w:i/>
      <w:iCs/>
    </w:rPr>
  </w:style>
  <w:style w:type="paragraph" w:customStyle="1" w:styleId="Rejstk">
    <w:name w:val="Rejstřík"/>
    <w:basedOn w:val="Normln"/>
    <w:rsid w:val="00820569"/>
    <w:pPr>
      <w:suppressLineNumbers/>
      <w:suppressAutoHyphens w:val="0"/>
    </w:pPr>
    <w:rPr>
      <w:rFonts w:cs="Tahoma"/>
      <w:sz w:val="22"/>
      <w:szCs w:val="20"/>
    </w:rPr>
  </w:style>
  <w:style w:type="paragraph" w:customStyle="1" w:styleId="Nadpiszkladn">
    <w:name w:val="Nadpis základní"/>
    <w:basedOn w:val="Zkladntext"/>
    <w:next w:val="Zkladntext"/>
    <w:rsid w:val="00820569"/>
    <w:pPr>
      <w:keepNext/>
      <w:keepLines/>
      <w:suppressAutoHyphens w:val="0"/>
      <w:spacing w:after="0" w:line="240" w:lineRule="atLeast"/>
    </w:pPr>
    <w:rPr>
      <w:kern w:val="1"/>
      <w:sz w:val="22"/>
      <w:szCs w:val="20"/>
    </w:rPr>
  </w:style>
  <w:style w:type="paragraph" w:customStyle="1" w:styleId="Zkladpoznmkypodarou">
    <w:name w:val="Základ poznámky pod čarou"/>
    <w:basedOn w:val="Zkladntext"/>
    <w:rsid w:val="00820569"/>
    <w:pPr>
      <w:keepLines/>
      <w:suppressAutoHyphens w:val="0"/>
      <w:spacing w:after="240" w:line="200" w:lineRule="atLeast"/>
      <w:jc w:val="both"/>
    </w:pPr>
    <w:rPr>
      <w:sz w:val="18"/>
      <w:szCs w:val="20"/>
    </w:rPr>
  </w:style>
  <w:style w:type="paragraph" w:customStyle="1" w:styleId="Poslednzkladntext">
    <w:name w:val="Poslední základní text"/>
    <w:basedOn w:val="Zkladntext"/>
    <w:rsid w:val="00820569"/>
    <w:pPr>
      <w:keepNext/>
      <w:suppressAutoHyphens w:val="0"/>
      <w:spacing w:after="240" w:line="240" w:lineRule="atLeast"/>
      <w:jc w:val="both"/>
    </w:pPr>
    <w:rPr>
      <w:sz w:val="22"/>
      <w:szCs w:val="20"/>
    </w:rPr>
  </w:style>
  <w:style w:type="paragraph" w:customStyle="1" w:styleId="Obrzek">
    <w:name w:val="Obrázek"/>
    <w:basedOn w:val="Normln"/>
    <w:next w:val="Titulek1"/>
    <w:rsid w:val="00820569"/>
    <w:pPr>
      <w:keepNext/>
      <w:suppressAutoHyphens w:val="0"/>
    </w:pPr>
    <w:rPr>
      <w:sz w:val="22"/>
      <w:szCs w:val="20"/>
    </w:rPr>
  </w:style>
  <w:style w:type="paragraph" w:customStyle="1" w:styleId="Titulek1">
    <w:name w:val="Titulek1"/>
    <w:basedOn w:val="Obrzek"/>
    <w:next w:val="Zkladntext"/>
    <w:rsid w:val="00820569"/>
    <w:pPr>
      <w:spacing w:before="60" w:after="240" w:line="200" w:lineRule="atLeast"/>
      <w:ind w:left="1920" w:hanging="120"/>
    </w:pPr>
    <w:rPr>
      <w:i/>
      <w:spacing w:val="5"/>
      <w:sz w:val="20"/>
    </w:rPr>
  </w:style>
  <w:style w:type="paragraph" w:customStyle="1" w:styleId="Nadpisdokumentu">
    <w:name w:val="Nadpis dokumentu"/>
    <w:next w:val="Normln"/>
    <w:rsid w:val="00820569"/>
    <w:pPr>
      <w:pBdr>
        <w:top w:val="single" w:sz="4" w:space="6" w:color="808080"/>
        <w:bottom w:val="single" w:sz="4" w:space="6" w:color="808080"/>
      </w:pBdr>
      <w:suppressAutoHyphens/>
      <w:spacing w:line="240" w:lineRule="atLeast"/>
      <w:jc w:val="center"/>
    </w:pPr>
    <w:rPr>
      <w:b/>
      <w:caps/>
      <w:spacing w:val="40"/>
      <w:sz w:val="18"/>
      <w:lang w:eastAsia="ar-SA"/>
    </w:rPr>
  </w:style>
  <w:style w:type="paragraph" w:styleId="Textvysvtlivek">
    <w:name w:val="endnote text"/>
    <w:basedOn w:val="Zkladpoznmkypodarou"/>
    <w:link w:val="TextvysvtlivekChar"/>
    <w:semiHidden/>
    <w:rsid w:val="00820569"/>
  </w:style>
  <w:style w:type="character" w:customStyle="1" w:styleId="TextvysvtlivekChar">
    <w:name w:val="Text vysvětlivek Char"/>
    <w:link w:val="Textvysvtlivek"/>
    <w:semiHidden/>
    <w:rsid w:val="00820569"/>
    <w:rPr>
      <w:sz w:val="18"/>
      <w:lang w:eastAsia="ar-SA"/>
    </w:rPr>
  </w:style>
  <w:style w:type="paragraph" w:customStyle="1" w:styleId="Zhlavzkladn">
    <w:name w:val="Záhlaví základní"/>
    <w:basedOn w:val="Zkladntext"/>
    <w:rsid w:val="00820569"/>
    <w:pPr>
      <w:keepLines/>
      <w:tabs>
        <w:tab w:val="center" w:pos="4320"/>
        <w:tab w:val="right" w:pos="8640"/>
      </w:tabs>
      <w:suppressAutoHyphens w:val="0"/>
      <w:spacing w:after="0" w:line="240" w:lineRule="atLeast"/>
      <w:jc w:val="center"/>
    </w:pPr>
    <w:rPr>
      <w:smallCaps/>
      <w:spacing w:val="15"/>
      <w:sz w:val="22"/>
      <w:szCs w:val="20"/>
    </w:rPr>
  </w:style>
  <w:style w:type="paragraph" w:styleId="Textpoznpodarou">
    <w:name w:val="footnote text"/>
    <w:basedOn w:val="Zkladpoznmkypodarou"/>
    <w:link w:val="TextpoznpodarouChar"/>
    <w:semiHidden/>
    <w:rsid w:val="00820569"/>
  </w:style>
  <w:style w:type="character" w:customStyle="1" w:styleId="TextpoznpodarouChar">
    <w:name w:val="Text pozn. pod čarou Char"/>
    <w:link w:val="Textpoznpodarou"/>
    <w:semiHidden/>
    <w:rsid w:val="00820569"/>
    <w:rPr>
      <w:sz w:val="18"/>
      <w:lang w:eastAsia="ar-SA"/>
    </w:rPr>
  </w:style>
  <w:style w:type="paragraph" w:customStyle="1" w:styleId="Rejstkzkladn">
    <w:name w:val="Rejstřík základní"/>
    <w:basedOn w:val="Normln"/>
    <w:rsid w:val="00820569"/>
    <w:pPr>
      <w:suppressAutoHyphens w:val="0"/>
      <w:spacing w:line="240" w:lineRule="atLeast"/>
      <w:ind w:left="360" w:hanging="360"/>
    </w:pPr>
    <w:rPr>
      <w:sz w:val="22"/>
      <w:szCs w:val="20"/>
    </w:rPr>
  </w:style>
  <w:style w:type="paragraph" w:styleId="Rejstk1">
    <w:name w:val="index 1"/>
    <w:basedOn w:val="Rejstkzkladn"/>
    <w:semiHidden/>
    <w:rsid w:val="00820569"/>
    <w:rPr>
      <w:sz w:val="21"/>
    </w:rPr>
  </w:style>
  <w:style w:type="paragraph" w:styleId="Rejstk2">
    <w:name w:val="index 2"/>
    <w:basedOn w:val="Rejstkzkladn"/>
    <w:semiHidden/>
    <w:rsid w:val="00820569"/>
    <w:pPr>
      <w:spacing w:line="240" w:lineRule="auto"/>
      <w:ind w:hanging="240"/>
    </w:pPr>
    <w:rPr>
      <w:sz w:val="21"/>
    </w:rPr>
  </w:style>
  <w:style w:type="paragraph" w:styleId="Rejstk3">
    <w:name w:val="index 3"/>
    <w:basedOn w:val="Rejstkzkladn"/>
    <w:semiHidden/>
    <w:rsid w:val="00820569"/>
    <w:pPr>
      <w:spacing w:line="240" w:lineRule="auto"/>
      <w:ind w:left="480" w:hanging="240"/>
    </w:pPr>
    <w:rPr>
      <w:sz w:val="21"/>
    </w:rPr>
  </w:style>
  <w:style w:type="paragraph" w:customStyle="1" w:styleId="Rejstk41">
    <w:name w:val="Rejstřík 41"/>
    <w:basedOn w:val="Rejstkzkladn"/>
    <w:rsid w:val="00820569"/>
    <w:pPr>
      <w:spacing w:line="240" w:lineRule="auto"/>
      <w:ind w:left="600" w:hanging="240"/>
    </w:pPr>
    <w:rPr>
      <w:sz w:val="21"/>
    </w:rPr>
  </w:style>
  <w:style w:type="paragraph" w:customStyle="1" w:styleId="Rejstk51">
    <w:name w:val="Rejstřík 51"/>
    <w:basedOn w:val="Rejstkzkladn"/>
    <w:rsid w:val="00820569"/>
    <w:pPr>
      <w:spacing w:line="240" w:lineRule="auto"/>
      <w:ind w:left="840"/>
    </w:pPr>
    <w:rPr>
      <w:sz w:val="21"/>
    </w:rPr>
  </w:style>
  <w:style w:type="paragraph" w:styleId="Hlavikarejstku">
    <w:name w:val="index heading"/>
    <w:basedOn w:val="Nadpiszkladn"/>
    <w:next w:val="Rejstk1"/>
    <w:semiHidden/>
    <w:rsid w:val="00820569"/>
    <w:pPr>
      <w:keepLines w:val="0"/>
      <w:spacing w:line="480" w:lineRule="atLeast"/>
    </w:pPr>
    <w:rPr>
      <w:spacing w:val="-5"/>
      <w:sz w:val="28"/>
    </w:rPr>
  </w:style>
  <w:style w:type="paragraph" w:customStyle="1" w:styleId="Nzevoddlu">
    <w:name w:val="Název oddílu"/>
    <w:basedOn w:val="Nadpis1"/>
    <w:rsid w:val="00820569"/>
    <w:pPr>
      <w:keepLines/>
      <w:pBdr>
        <w:top w:val="single" w:sz="4" w:space="6" w:color="808080"/>
        <w:bottom w:val="single" w:sz="4" w:space="6" w:color="808080"/>
      </w:pBdr>
      <w:suppressAutoHyphens w:val="0"/>
      <w:spacing w:before="0" w:after="240" w:line="240" w:lineRule="atLeast"/>
      <w:jc w:val="center"/>
    </w:pPr>
    <w:rPr>
      <w:rFonts w:ascii="Times New Roman" w:hAnsi="Times New Roman" w:cs="Times New Roman"/>
      <w:bCs w:val="0"/>
      <w:caps/>
      <w:spacing w:val="20"/>
      <w:kern w:val="1"/>
      <w:sz w:val="18"/>
      <w:szCs w:val="20"/>
    </w:rPr>
  </w:style>
  <w:style w:type="paragraph" w:customStyle="1" w:styleId="Seznamsodrkami1">
    <w:name w:val="Seznam s odrážkami1"/>
    <w:basedOn w:val="Seznam"/>
    <w:rsid w:val="00820569"/>
    <w:pPr>
      <w:numPr>
        <w:numId w:val="2"/>
      </w:numPr>
      <w:ind w:right="720" w:firstLine="0"/>
    </w:pPr>
  </w:style>
  <w:style w:type="paragraph" w:customStyle="1" w:styleId="slovanseznam1">
    <w:name w:val="Číslovaný seznam1"/>
    <w:basedOn w:val="Seznam"/>
    <w:rsid w:val="00820569"/>
    <w:pPr>
      <w:ind w:left="720" w:right="720"/>
    </w:pPr>
  </w:style>
  <w:style w:type="paragraph" w:customStyle="1" w:styleId="Textmakra1">
    <w:name w:val="Text makra1"/>
    <w:basedOn w:val="Zkladntext"/>
    <w:rsid w:val="00820569"/>
    <w:pPr>
      <w:suppressAutoHyphens w:val="0"/>
      <w:spacing w:after="240"/>
    </w:pPr>
    <w:rPr>
      <w:rFonts w:ascii="Courier New" w:hAnsi="Courier New"/>
      <w:sz w:val="22"/>
      <w:szCs w:val="20"/>
    </w:rPr>
  </w:style>
  <w:style w:type="paragraph" w:customStyle="1" w:styleId="Obsahzkladn">
    <w:name w:val="Obsah základní"/>
    <w:basedOn w:val="Normln"/>
    <w:rsid w:val="00820569"/>
    <w:pPr>
      <w:tabs>
        <w:tab w:val="right" w:leader="dot" w:pos="5040"/>
      </w:tabs>
      <w:suppressAutoHyphens w:val="0"/>
      <w:spacing w:after="240" w:line="240" w:lineRule="atLeast"/>
    </w:pPr>
    <w:rPr>
      <w:sz w:val="22"/>
      <w:szCs w:val="20"/>
    </w:rPr>
  </w:style>
  <w:style w:type="paragraph" w:customStyle="1" w:styleId="Seznamobrzk1">
    <w:name w:val="Seznam obrázků1"/>
    <w:basedOn w:val="Obsahzkladn"/>
    <w:rsid w:val="00820569"/>
  </w:style>
  <w:style w:type="paragraph" w:styleId="Obsah1">
    <w:name w:val="toc 1"/>
    <w:basedOn w:val="Obsahzkladn"/>
    <w:semiHidden/>
    <w:rsid w:val="00820569"/>
  </w:style>
  <w:style w:type="paragraph" w:styleId="Obsah2">
    <w:name w:val="toc 2"/>
    <w:basedOn w:val="Obsahzkladn"/>
    <w:semiHidden/>
    <w:rsid w:val="00820569"/>
  </w:style>
  <w:style w:type="paragraph" w:styleId="Obsah3">
    <w:name w:val="toc 3"/>
    <w:basedOn w:val="Obsahzkladn"/>
    <w:semiHidden/>
    <w:rsid w:val="00820569"/>
    <w:rPr>
      <w:i/>
    </w:rPr>
  </w:style>
  <w:style w:type="paragraph" w:styleId="Obsah4">
    <w:name w:val="toc 4"/>
    <w:basedOn w:val="Obsahzkladn"/>
    <w:semiHidden/>
    <w:rsid w:val="00820569"/>
    <w:rPr>
      <w:i/>
    </w:rPr>
  </w:style>
  <w:style w:type="paragraph" w:styleId="Obsah5">
    <w:name w:val="toc 5"/>
    <w:basedOn w:val="Obsahzkladn"/>
    <w:semiHidden/>
    <w:rsid w:val="00820569"/>
    <w:rPr>
      <w:i/>
    </w:rPr>
  </w:style>
  <w:style w:type="paragraph" w:customStyle="1" w:styleId="Oznaenoddlu">
    <w:name w:val="Označení oddílu"/>
    <w:basedOn w:val="Nadpiszkladn"/>
    <w:next w:val="Zkladntext"/>
    <w:rsid w:val="00820569"/>
    <w:pPr>
      <w:pBdr>
        <w:bottom w:val="single" w:sz="4" w:space="24" w:color="808080"/>
      </w:pBdr>
      <w:spacing w:after="720"/>
      <w:jc w:val="center"/>
    </w:pPr>
    <w:rPr>
      <w:caps/>
      <w:spacing w:val="80"/>
      <w:sz w:val="48"/>
    </w:rPr>
  </w:style>
  <w:style w:type="paragraph" w:customStyle="1" w:styleId="Pataprvnstrnky">
    <w:name w:val="Pata první stránky"/>
    <w:basedOn w:val="Zpat"/>
    <w:rsid w:val="00820569"/>
    <w:pPr>
      <w:suppressAutoHyphens w:val="0"/>
    </w:pPr>
    <w:rPr>
      <w:sz w:val="20"/>
      <w:szCs w:val="20"/>
      <w:lang w:val="cs-CZ"/>
    </w:rPr>
  </w:style>
  <w:style w:type="paragraph" w:customStyle="1" w:styleId="Patasudstrnky">
    <w:name w:val="Pata sudé stránky"/>
    <w:basedOn w:val="Zpat"/>
    <w:rsid w:val="00820569"/>
    <w:pPr>
      <w:suppressAutoHyphens w:val="0"/>
    </w:pPr>
    <w:rPr>
      <w:sz w:val="20"/>
      <w:szCs w:val="20"/>
      <w:lang w:val="cs-CZ"/>
    </w:rPr>
  </w:style>
  <w:style w:type="paragraph" w:customStyle="1" w:styleId="Patalichstrnky">
    <w:name w:val="Pata liché stránky"/>
    <w:basedOn w:val="Zpat"/>
    <w:rsid w:val="00820569"/>
    <w:pPr>
      <w:suppressAutoHyphens w:val="0"/>
    </w:pPr>
    <w:rPr>
      <w:sz w:val="20"/>
      <w:szCs w:val="20"/>
      <w:lang w:val="cs-CZ"/>
    </w:rPr>
  </w:style>
  <w:style w:type="paragraph" w:customStyle="1" w:styleId="Zhlavprvnstrnky">
    <w:name w:val="Záhlaví první stránky"/>
    <w:basedOn w:val="Zhlav"/>
    <w:rsid w:val="00820569"/>
    <w:pPr>
      <w:keepLines/>
      <w:tabs>
        <w:tab w:val="clear" w:pos="4536"/>
        <w:tab w:val="clear" w:pos="9072"/>
        <w:tab w:val="center" w:pos="4320"/>
        <w:tab w:val="right" w:pos="8640"/>
      </w:tabs>
      <w:suppressAutoHyphens w:val="0"/>
      <w:spacing w:after="480" w:line="240" w:lineRule="atLeast"/>
      <w:jc w:val="center"/>
    </w:pPr>
    <w:rPr>
      <w:smallCaps/>
      <w:spacing w:val="15"/>
      <w:sz w:val="22"/>
      <w:szCs w:val="20"/>
      <w:lang w:val="cs-CZ"/>
    </w:rPr>
  </w:style>
  <w:style w:type="paragraph" w:customStyle="1" w:styleId="Zhlavsudstrnky">
    <w:name w:val="Záhlaví sudé stránky"/>
    <w:basedOn w:val="Zhlav"/>
    <w:rsid w:val="00820569"/>
    <w:pPr>
      <w:keepLines/>
      <w:tabs>
        <w:tab w:val="clear" w:pos="4536"/>
        <w:tab w:val="clear" w:pos="9072"/>
        <w:tab w:val="center" w:pos="4320"/>
        <w:tab w:val="right" w:pos="8640"/>
      </w:tabs>
      <w:suppressAutoHyphens w:val="0"/>
      <w:spacing w:after="480" w:line="240" w:lineRule="atLeast"/>
      <w:jc w:val="center"/>
    </w:pPr>
    <w:rPr>
      <w:i/>
      <w:spacing w:val="10"/>
      <w:sz w:val="22"/>
      <w:szCs w:val="20"/>
      <w:lang w:val="cs-CZ"/>
    </w:rPr>
  </w:style>
  <w:style w:type="paragraph" w:customStyle="1" w:styleId="Zhlavlichstrnky">
    <w:name w:val="Záhlaví liché stránky"/>
    <w:basedOn w:val="Zhlav"/>
    <w:rsid w:val="00820569"/>
    <w:pPr>
      <w:keepLines/>
      <w:tabs>
        <w:tab w:val="clear" w:pos="4536"/>
        <w:tab w:val="clear" w:pos="9072"/>
        <w:tab w:val="center" w:pos="4320"/>
        <w:tab w:val="right" w:pos="8640"/>
      </w:tabs>
      <w:suppressAutoHyphens w:val="0"/>
      <w:spacing w:after="480" w:line="240" w:lineRule="atLeast"/>
      <w:jc w:val="center"/>
    </w:pPr>
    <w:rPr>
      <w:smallCaps/>
      <w:spacing w:val="15"/>
      <w:sz w:val="22"/>
      <w:szCs w:val="20"/>
      <w:lang w:val="cs-CZ"/>
    </w:rPr>
  </w:style>
  <w:style w:type="paragraph" w:customStyle="1" w:styleId="Oznaenkapitoly">
    <w:name w:val="Označení kapitoly"/>
    <w:basedOn w:val="Oznaenoddlu"/>
    <w:rsid w:val="00820569"/>
  </w:style>
  <w:style w:type="paragraph" w:styleId="Podnadpis">
    <w:name w:val="Subtitle"/>
    <w:basedOn w:val="Nzev"/>
    <w:next w:val="Zkladntext"/>
    <w:link w:val="PodnadpisChar"/>
    <w:uiPriority w:val="11"/>
    <w:qFormat/>
    <w:rsid w:val="00820569"/>
    <w:pPr>
      <w:keepNext/>
      <w:keepLines/>
      <w:widowControl/>
      <w:spacing w:before="140" w:after="420"/>
    </w:pPr>
    <w:rPr>
      <w:rFonts w:ascii="Times New Roman" w:hAnsi="Times New Roman"/>
      <w:spacing w:val="20"/>
      <w:kern w:val="1"/>
      <w:sz w:val="27"/>
      <w:lang w:eastAsia="ar-SA"/>
    </w:rPr>
  </w:style>
  <w:style w:type="character" w:customStyle="1" w:styleId="PodnadpisChar">
    <w:name w:val="Podnadpis Char"/>
    <w:link w:val="Podnadpis"/>
    <w:uiPriority w:val="11"/>
    <w:rsid w:val="00820569"/>
    <w:rPr>
      <w:spacing w:val="20"/>
      <w:kern w:val="1"/>
      <w:sz w:val="27"/>
      <w:lang w:eastAsia="ar-SA"/>
    </w:rPr>
  </w:style>
  <w:style w:type="paragraph" w:customStyle="1" w:styleId="Podtitulkapitoly">
    <w:name w:val="Podtitul kapitoly"/>
    <w:basedOn w:val="Podnadpis"/>
    <w:rsid w:val="00820569"/>
  </w:style>
  <w:style w:type="paragraph" w:customStyle="1" w:styleId="Nzevkapitoly">
    <w:name w:val="Název kapitoly"/>
    <w:basedOn w:val="Nzev"/>
    <w:rsid w:val="00820569"/>
    <w:pPr>
      <w:keepNext/>
      <w:keepLines/>
      <w:widowControl/>
      <w:spacing w:before="140"/>
    </w:pPr>
    <w:rPr>
      <w:rFonts w:ascii="Times New Roman" w:hAnsi="Times New Roman"/>
      <w:caps/>
      <w:spacing w:val="60"/>
      <w:kern w:val="1"/>
      <w:sz w:val="44"/>
      <w:lang w:eastAsia="ar-SA"/>
    </w:rPr>
  </w:style>
  <w:style w:type="paragraph" w:customStyle="1" w:styleId="slovanseznam51">
    <w:name w:val="Číslovaný seznam 51"/>
    <w:basedOn w:val="slovanseznam1"/>
    <w:rsid w:val="00820569"/>
    <w:pPr>
      <w:ind w:left="2160"/>
    </w:pPr>
  </w:style>
  <w:style w:type="paragraph" w:customStyle="1" w:styleId="slovanseznam41">
    <w:name w:val="Číslovaný seznam 41"/>
    <w:basedOn w:val="slovanseznam1"/>
    <w:rsid w:val="00820569"/>
    <w:pPr>
      <w:ind w:left="1800"/>
    </w:pPr>
  </w:style>
  <w:style w:type="paragraph" w:customStyle="1" w:styleId="slovanseznam31">
    <w:name w:val="Číslovaný seznam 31"/>
    <w:basedOn w:val="slovanseznam1"/>
    <w:rsid w:val="00820569"/>
    <w:pPr>
      <w:ind w:left="1440"/>
    </w:pPr>
  </w:style>
  <w:style w:type="paragraph" w:customStyle="1" w:styleId="Seznamsodrkami51">
    <w:name w:val="Seznam s odrážkami 51"/>
    <w:basedOn w:val="Seznamsodrkami1"/>
    <w:rsid w:val="00820569"/>
    <w:pPr>
      <w:ind w:left="2160" w:hanging="360"/>
    </w:pPr>
  </w:style>
  <w:style w:type="paragraph" w:customStyle="1" w:styleId="Seznamsodrkami41">
    <w:name w:val="Seznam s odrážkami 41"/>
    <w:basedOn w:val="Seznamsodrkami1"/>
    <w:rsid w:val="00820569"/>
    <w:pPr>
      <w:ind w:left="1800" w:hanging="360"/>
    </w:pPr>
  </w:style>
  <w:style w:type="paragraph" w:customStyle="1" w:styleId="Seznamsodrkami31">
    <w:name w:val="Seznam s odrážkami 31"/>
    <w:basedOn w:val="Seznamsodrkami1"/>
    <w:rsid w:val="00820569"/>
    <w:pPr>
      <w:ind w:left="1440" w:hanging="360"/>
    </w:pPr>
  </w:style>
  <w:style w:type="paragraph" w:customStyle="1" w:styleId="Seznamsodrkami21">
    <w:name w:val="Seznam s odrážkami 21"/>
    <w:basedOn w:val="Seznamsodrkami1"/>
    <w:rsid w:val="00820569"/>
    <w:pPr>
      <w:ind w:left="1080" w:hanging="360"/>
    </w:pPr>
  </w:style>
  <w:style w:type="paragraph" w:customStyle="1" w:styleId="Seznam51">
    <w:name w:val="Seznam 51"/>
    <w:basedOn w:val="Seznam"/>
    <w:rsid w:val="00820569"/>
    <w:pPr>
      <w:ind w:left="1800"/>
    </w:pPr>
  </w:style>
  <w:style w:type="paragraph" w:customStyle="1" w:styleId="Seznam41">
    <w:name w:val="Seznam 41"/>
    <w:basedOn w:val="Seznam"/>
    <w:rsid w:val="00820569"/>
    <w:pPr>
      <w:ind w:left="1440"/>
    </w:pPr>
  </w:style>
  <w:style w:type="paragraph" w:customStyle="1" w:styleId="Seznam31">
    <w:name w:val="Seznam 31"/>
    <w:basedOn w:val="Seznam"/>
    <w:rsid w:val="00820569"/>
    <w:pPr>
      <w:ind w:left="1080"/>
    </w:pPr>
  </w:style>
  <w:style w:type="paragraph" w:customStyle="1" w:styleId="Seznam21">
    <w:name w:val="Seznam 21"/>
    <w:basedOn w:val="Seznam"/>
    <w:rsid w:val="00820569"/>
    <w:pPr>
      <w:ind w:left="720"/>
    </w:pPr>
  </w:style>
  <w:style w:type="paragraph" w:customStyle="1" w:styleId="Textpoznmky">
    <w:name w:val="Text poznámky"/>
    <w:basedOn w:val="Zkladpoznmkypodarou"/>
    <w:rsid w:val="00820569"/>
  </w:style>
  <w:style w:type="paragraph" w:customStyle="1" w:styleId="slovanseznam21">
    <w:name w:val="Číslovaný seznam 21"/>
    <w:basedOn w:val="slovanseznam1"/>
    <w:rsid w:val="00820569"/>
    <w:pPr>
      <w:ind w:left="1080"/>
    </w:pPr>
  </w:style>
  <w:style w:type="paragraph" w:customStyle="1" w:styleId="Pokraovnseznamu1">
    <w:name w:val="Pokračování seznamu1"/>
    <w:basedOn w:val="Seznam"/>
    <w:rsid w:val="00820569"/>
    <w:pPr>
      <w:ind w:left="720" w:right="720" w:firstLine="0"/>
    </w:pPr>
  </w:style>
  <w:style w:type="paragraph" w:customStyle="1" w:styleId="Pokraovnseznamu21">
    <w:name w:val="Pokračování seznamu 21"/>
    <w:basedOn w:val="Pokraovnseznamu1"/>
    <w:rsid w:val="00820569"/>
    <w:pPr>
      <w:ind w:left="1080"/>
    </w:pPr>
  </w:style>
  <w:style w:type="paragraph" w:customStyle="1" w:styleId="Pokraovnseznamu31">
    <w:name w:val="Pokračování seznamu 31"/>
    <w:basedOn w:val="Pokraovnseznamu1"/>
    <w:rsid w:val="00820569"/>
    <w:pPr>
      <w:ind w:left="1440"/>
    </w:pPr>
  </w:style>
  <w:style w:type="paragraph" w:customStyle="1" w:styleId="Pokraovnseznamu41">
    <w:name w:val="Pokračování seznamu 41"/>
    <w:basedOn w:val="Pokraovnseznamu1"/>
    <w:rsid w:val="00820569"/>
    <w:pPr>
      <w:ind w:left="1800"/>
    </w:pPr>
  </w:style>
  <w:style w:type="paragraph" w:customStyle="1" w:styleId="Pokraovnseznamu51">
    <w:name w:val="Pokračování seznamu 51"/>
    <w:basedOn w:val="Pokraovnseznamu1"/>
    <w:rsid w:val="00820569"/>
    <w:pPr>
      <w:ind w:left="2160"/>
    </w:pPr>
  </w:style>
  <w:style w:type="paragraph" w:customStyle="1" w:styleId="Normlnodsazen1">
    <w:name w:val="Normální odsazený1"/>
    <w:basedOn w:val="Normln"/>
    <w:rsid w:val="00820569"/>
    <w:pPr>
      <w:suppressAutoHyphens w:val="0"/>
      <w:ind w:left="720"/>
    </w:pPr>
    <w:rPr>
      <w:sz w:val="22"/>
      <w:szCs w:val="20"/>
    </w:rPr>
  </w:style>
  <w:style w:type="paragraph" w:customStyle="1" w:styleId="Nzevsti">
    <w:name w:val="Název části"/>
    <w:basedOn w:val="Nzev"/>
    <w:rsid w:val="00820569"/>
    <w:pPr>
      <w:keepNext/>
      <w:keepLines/>
      <w:widowControl/>
      <w:spacing w:before="140"/>
    </w:pPr>
    <w:rPr>
      <w:rFonts w:ascii="Times New Roman" w:hAnsi="Times New Roman"/>
      <w:caps/>
      <w:spacing w:val="60"/>
      <w:kern w:val="1"/>
      <w:sz w:val="44"/>
      <w:lang w:eastAsia="ar-SA"/>
    </w:rPr>
  </w:style>
  <w:style w:type="paragraph" w:customStyle="1" w:styleId="Oznaensti">
    <w:name w:val="Označení části"/>
    <w:basedOn w:val="Oznaenoddlu"/>
    <w:rsid w:val="00820569"/>
  </w:style>
  <w:style w:type="paragraph" w:customStyle="1" w:styleId="Seznamcitac1">
    <w:name w:val="Seznam citací1"/>
    <w:basedOn w:val="Normln"/>
    <w:rsid w:val="00820569"/>
    <w:pPr>
      <w:tabs>
        <w:tab w:val="right" w:leader="dot" w:pos="7560"/>
      </w:tabs>
      <w:suppressAutoHyphens w:val="0"/>
    </w:pPr>
    <w:rPr>
      <w:sz w:val="22"/>
      <w:szCs w:val="20"/>
    </w:rPr>
  </w:style>
  <w:style w:type="paragraph" w:styleId="Adresanaoblku">
    <w:name w:val="envelope address"/>
    <w:basedOn w:val="Normln"/>
    <w:rsid w:val="00820569"/>
    <w:pPr>
      <w:suppressAutoHyphens w:val="0"/>
      <w:ind w:left="2880"/>
    </w:pPr>
    <w:rPr>
      <w:szCs w:val="20"/>
    </w:rPr>
  </w:style>
  <w:style w:type="paragraph" w:styleId="Obsah6">
    <w:name w:val="toc 6"/>
    <w:basedOn w:val="Normln"/>
    <w:next w:val="Normln"/>
    <w:semiHidden/>
    <w:rsid w:val="00820569"/>
    <w:pPr>
      <w:tabs>
        <w:tab w:val="right" w:leader="dot" w:pos="9071"/>
      </w:tabs>
      <w:suppressAutoHyphens w:val="0"/>
      <w:ind w:left="1100"/>
    </w:pPr>
    <w:rPr>
      <w:sz w:val="22"/>
      <w:szCs w:val="20"/>
    </w:rPr>
  </w:style>
  <w:style w:type="paragraph" w:styleId="Obsah7">
    <w:name w:val="toc 7"/>
    <w:basedOn w:val="Normln"/>
    <w:next w:val="Normln"/>
    <w:semiHidden/>
    <w:rsid w:val="00820569"/>
    <w:pPr>
      <w:tabs>
        <w:tab w:val="right" w:leader="dot" w:pos="9071"/>
      </w:tabs>
      <w:suppressAutoHyphens w:val="0"/>
      <w:ind w:left="1320"/>
    </w:pPr>
    <w:rPr>
      <w:sz w:val="22"/>
      <w:szCs w:val="20"/>
    </w:rPr>
  </w:style>
  <w:style w:type="paragraph" w:styleId="Obsah8">
    <w:name w:val="toc 8"/>
    <w:basedOn w:val="Normln"/>
    <w:next w:val="Normln"/>
    <w:semiHidden/>
    <w:rsid w:val="00820569"/>
    <w:pPr>
      <w:tabs>
        <w:tab w:val="right" w:leader="dot" w:pos="9071"/>
      </w:tabs>
      <w:suppressAutoHyphens w:val="0"/>
      <w:ind w:left="1540"/>
    </w:pPr>
    <w:rPr>
      <w:sz w:val="22"/>
      <w:szCs w:val="20"/>
    </w:rPr>
  </w:style>
  <w:style w:type="paragraph" w:styleId="Obsah9">
    <w:name w:val="toc 9"/>
    <w:basedOn w:val="Normln"/>
    <w:next w:val="Normln"/>
    <w:semiHidden/>
    <w:rsid w:val="00820569"/>
    <w:pPr>
      <w:tabs>
        <w:tab w:val="right" w:leader="dot" w:pos="9071"/>
      </w:tabs>
      <w:suppressAutoHyphens w:val="0"/>
      <w:ind w:left="1760"/>
    </w:pPr>
    <w:rPr>
      <w:sz w:val="22"/>
      <w:szCs w:val="20"/>
    </w:rPr>
  </w:style>
  <w:style w:type="paragraph" w:styleId="Podpis0">
    <w:name w:val="Signature"/>
    <w:basedOn w:val="Normln"/>
    <w:link w:val="PodpisChar"/>
    <w:rsid w:val="00820569"/>
    <w:pPr>
      <w:suppressAutoHyphens w:val="0"/>
      <w:ind w:left="4252"/>
    </w:pPr>
    <w:rPr>
      <w:sz w:val="22"/>
      <w:szCs w:val="20"/>
    </w:rPr>
  </w:style>
  <w:style w:type="character" w:customStyle="1" w:styleId="PodpisChar">
    <w:name w:val="Podpis Char"/>
    <w:link w:val="Podpis0"/>
    <w:rsid w:val="00820569"/>
    <w:rPr>
      <w:sz w:val="22"/>
      <w:lang w:eastAsia="ar-SA"/>
    </w:rPr>
  </w:style>
  <w:style w:type="paragraph" w:customStyle="1" w:styleId="Rejstk61">
    <w:name w:val="Rejstřík 61"/>
    <w:basedOn w:val="Normln"/>
    <w:next w:val="Normln"/>
    <w:rsid w:val="00820569"/>
    <w:pPr>
      <w:tabs>
        <w:tab w:val="right" w:leader="dot" w:pos="9071"/>
      </w:tabs>
      <w:suppressAutoHyphens w:val="0"/>
      <w:ind w:left="1320" w:hanging="220"/>
    </w:pPr>
    <w:rPr>
      <w:sz w:val="22"/>
      <w:szCs w:val="20"/>
    </w:rPr>
  </w:style>
  <w:style w:type="paragraph" w:customStyle="1" w:styleId="Rejstk71">
    <w:name w:val="Rejstřík 71"/>
    <w:basedOn w:val="Normln"/>
    <w:next w:val="Normln"/>
    <w:rsid w:val="00820569"/>
    <w:pPr>
      <w:tabs>
        <w:tab w:val="right" w:leader="dot" w:pos="9071"/>
      </w:tabs>
      <w:suppressAutoHyphens w:val="0"/>
      <w:ind w:left="1540" w:hanging="220"/>
    </w:pPr>
    <w:rPr>
      <w:sz w:val="22"/>
      <w:szCs w:val="20"/>
    </w:rPr>
  </w:style>
  <w:style w:type="paragraph" w:customStyle="1" w:styleId="Rejstk81">
    <w:name w:val="Rejstřík 81"/>
    <w:basedOn w:val="Normln"/>
    <w:next w:val="Normln"/>
    <w:rsid w:val="00820569"/>
    <w:pPr>
      <w:tabs>
        <w:tab w:val="right" w:leader="dot" w:pos="9071"/>
      </w:tabs>
      <w:suppressAutoHyphens w:val="0"/>
      <w:ind w:left="1760" w:hanging="220"/>
    </w:pPr>
    <w:rPr>
      <w:sz w:val="22"/>
      <w:szCs w:val="20"/>
    </w:rPr>
  </w:style>
  <w:style w:type="paragraph" w:customStyle="1" w:styleId="Rejstk91">
    <w:name w:val="Rejstřík 91"/>
    <w:basedOn w:val="Normln"/>
    <w:next w:val="Normln"/>
    <w:rsid w:val="00820569"/>
    <w:pPr>
      <w:tabs>
        <w:tab w:val="right" w:leader="dot" w:pos="9071"/>
      </w:tabs>
      <w:suppressAutoHyphens w:val="0"/>
      <w:ind w:left="1980" w:hanging="220"/>
    </w:pPr>
    <w:rPr>
      <w:sz w:val="22"/>
      <w:szCs w:val="20"/>
    </w:rPr>
  </w:style>
  <w:style w:type="paragraph" w:customStyle="1" w:styleId="Zhlavzprvy1">
    <w:name w:val="Záhlaví zprávy1"/>
    <w:basedOn w:val="Normln"/>
    <w:rsid w:val="00820569"/>
    <w:pPr>
      <w:pBdr>
        <w:top w:val="single" w:sz="4" w:space="1" w:color="000000"/>
        <w:left w:val="single" w:sz="4" w:space="1" w:color="000000"/>
        <w:bottom w:val="single" w:sz="4" w:space="1" w:color="000000"/>
        <w:right w:val="single" w:sz="4" w:space="1" w:color="000000"/>
      </w:pBdr>
      <w:shd w:val="clear" w:color="auto" w:fill="CCCCCC"/>
      <w:suppressAutoHyphens w:val="0"/>
      <w:ind w:left="1134" w:hanging="1134"/>
    </w:pPr>
    <w:rPr>
      <w:rFonts w:ascii="Arial" w:hAnsi="Arial"/>
      <w:szCs w:val="20"/>
    </w:rPr>
  </w:style>
  <w:style w:type="paragraph" w:customStyle="1" w:styleId="Zvr1">
    <w:name w:val="Závěr1"/>
    <w:basedOn w:val="Normln"/>
    <w:rsid w:val="00820569"/>
    <w:pPr>
      <w:suppressAutoHyphens w:val="0"/>
      <w:ind w:left="4252"/>
    </w:pPr>
    <w:rPr>
      <w:sz w:val="22"/>
      <w:szCs w:val="20"/>
    </w:rPr>
  </w:style>
  <w:style w:type="paragraph" w:styleId="Zptenadresanaoblku">
    <w:name w:val="envelope return"/>
    <w:basedOn w:val="Normln"/>
    <w:rsid w:val="00820569"/>
    <w:pPr>
      <w:suppressAutoHyphens w:val="0"/>
    </w:pPr>
    <w:rPr>
      <w:sz w:val="20"/>
      <w:szCs w:val="20"/>
    </w:rPr>
  </w:style>
  <w:style w:type="paragraph" w:customStyle="1" w:styleId="Prvnodrkaseznamu">
    <w:name w:val="První odrážka seznamu"/>
    <w:basedOn w:val="Seznamsodrkami1"/>
    <w:next w:val="Seznamsodrkami1"/>
    <w:rsid w:val="00820569"/>
    <w:pPr>
      <w:spacing w:before="60" w:after="120" w:line="280" w:lineRule="exact"/>
      <w:ind w:left="1440" w:right="0" w:hanging="360"/>
      <w:jc w:val="left"/>
    </w:pPr>
    <w:rPr>
      <w:rFonts w:ascii="Arial" w:hAnsi="Arial"/>
      <w:spacing w:val="-20"/>
    </w:rPr>
  </w:style>
  <w:style w:type="paragraph" w:customStyle="1" w:styleId="Poslednodrkaseznamu">
    <w:name w:val="Poslední odrážka seznamu"/>
    <w:basedOn w:val="Seznamsodrkami1"/>
    <w:next w:val="Zkladntext"/>
    <w:rsid w:val="00820569"/>
    <w:pPr>
      <w:spacing w:line="280" w:lineRule="exact"/>
      <w:ind w:left="1440" w:right="0" w:hanging="360"/>
      <w:jc w:val="left"/>
    </w:pPr>
    <w:rPr>
      <w:rFonts w:ascii="Arial" w:hAnsi="Arial"/>
      <w:spacing w:val="-20"/>
    </w:rPr>
  </w:style>
  <w:style w:type="paragraph" w:customStyle="1" w:styleId="Prvnsloseznamu">
    <w:name w:val="První číslo seznamu"/>
    <w:basedOn w:val="slovanseznam1"/>
    <w:next w:val="slovanseznam1"/>
    <w:rsid w:val="00820569"/>
    <w:pPr>
      <w:spacing w:before="60" w:after="120" w:line="280" w:lineRule="exact"/>
      <w:ind w:left="1440" w:right="0"/>
      <w:jc w:val="left"/>
    </w:pPr>
    <w:rPr>
      <w:rFonts w:ascii="Arial" w:hAnsi="Arial"/>
      <w:spacing w:val="-20"/>
    </w:rPr>
  </w:style>
  <w:style w:type="paragraph" w:customStyle="1" w:styleId="Poslednsloseznamu">
    <w:name w:val="Poslední číslo seznamu"/>
    <w:basedOn w:val="slovanseznam1"/>
    <w:next w:val="Zkladntext"/>
    <w:rsid w:val="00820569"/>
    <w:pPr>
      <w:spacing w:line="280" w:lineRule="exact"/>
      <w:ind w:left="1440" w:right="0"/>
      <w:jc w:val="left"/>
    </w:pPr>
    <w:rPr>
      <w:rFonts w:ascii="Arial" w:hAnsi="Arial"/>
      <w:spacing w:val="-20"/>
    </w:rPr>
  </w:style>
  <w:style w:type="paragraph" w:customStyle="1" w:styleId="Datum1">
    <w:name w:val="Datum1"/>
    <w:basedOn w:val="Zkladntext"/>
    <w:rsid w:val="00820569"/>
    <w:pPr>
      <w:suppressAutoHyphens w:val="0"/>
      <w:spacing w:before="480" w:after="0" w:line="280" w:lineRule="exact"/>
      <w:ind w:left="720"/>
    </w:pPr>
    <w:rPr>
      <w:rFonts w:ascii="Arial" w:hAnsi="Arial"/>
      <w:sz w:val="22"/>
      <w:szCs w:val="20"/>
    </w:rPr>
  </w:style>
  <w:style w:type="paragraph" w:customStyle="1" w:styleId="Upozornn">
    <w:name w:val="Upozornění"/>
    <w:basedOn w:val="Zkladntext"/>
    <w:rsid w:val="00820569"/>
    <w:pPr>
      <w:suppressAutoHyphens w:val="0"/>
      <w:spacing w:before="120" w:after="60" w:line="280" w:lineRule="exact"/>
    </w:pPr>
    <w:rPr>
      <w:rFonts w:ascii="Arial" w:hAnsi="Arial"/>
      <w:i/>
      <w:sz w:val="22"/>
      <w:szCs w:val="20"/>
    </w:rPr>
  </w:style>
  <w:style w:type="paragraph" w:customStyle="1" w:styleId="Pedmt">
    <w:name w:val="Předmět"/>
    <w:basedOn w:val="Zkladntext"/>
    <w:next w:val="Zkladntext"/>
    <w:rsid w:val="00820569"/>
    <w:pPr>
      <w:suppressAutoHyphens w:val="0"/>
      <w:spacing w:before="120" w:line="280" w:lineRule="exact"/>
      <w:ind w:left="720"/>
    </w:pPr>
    <w:rPr>
      <w:rFonts w:ascii="Arial" w:hAnsi="Arial"/>
      <w:b/>
      <w:i/>
      <w:sz w:val="22"/>
      <w:szCs w:val="20"/>
    </w:rPr>
  </w:style>
  <w:style w:type="paragraph" w:customStyle="1" w:styleId="Podtitulsti">
    <w:name w:val="Podtitul části"/>
    <w:basedOn w:val="Normln"/>
    <w:next w:val="Zkladntext"/>
    <w:rsid w:val="00820569"/>
    <w:pPr>
      <w:keepNext/>
      <w:suppressAutoHyphens w:val="0"/>
      <w:spacing w:after="480"/>
      <w:jc w:val="center"/>
    </w:pPr>
    <w:rPr>
      <w:rFonts w:ascii="Arial" w:hAnsi="Arial"/>
      <w:b/>
      <w:i/>
      <w:kern w:val="1"/>
      <w:sz w:val="32"/>
      <w:szCs w:val="20"/>
    </w:rPr>
  </w:style>
  <w:style w:type="paragraph" w:customStyle="1" w:styleId="Prvnblokcitace">
    <w:name w:val="První blok citace"/>
    <w:basedOn w:val="Normln"/>
    <w:next w:val="Normln"/>
    <w:rsid w:val="00820569"/>
    <w:pPr>
      <w:keepLines/>
      <w:suppressAutoHyphens w:val="0"/>
      <w:spacing w:before="60" w:after="120" w:line="280" w:lineRule="exact"/>
      <w:ind w:left="1080" w:right="720"/>
    </w:pPr>
    <w:rPr>
      <w:rFonts w:ascii="Arial" w:hAnsi="Arial"/>
      <w:i/>
      <w:sz w:val="22"/>
      <w:szCs w:val="20"/>
    </w:rPr>
  </w:style>
  <w:style w:type="paragraph" w:customStyle="1" w:styleId="Poslednblokcitace">
    <w:name w:val="Poslední blok citace"/>
    <w:basedOn w:val="Normln"/>
    <w:next w:val="Zkladntext"/>
    <w:rsid w:val="00820569"/>
    <w:pPr>
      <w:keepLines/>
      <w:suppressAutoHyphens w:val="0"/>
      <w:spacing w:after="240" w:line="280" w:lineRule="exact"/>
      <w:ind w:left="1080" w:right="720"/>
    </w:pPr>
    <w:rPr>
      <w:rFonts w:ascii="Arial" w:hAnsi="Arial"/>
      <w:i/>
      <w:sz w:val="22"/>
      <w:szCs w:val="20"/>
    </w:rPr>
  </w:style>
  <w:style w:type="paragraph" w:customStyle="1" w:styleId="Prvnseznam">
    <w:name w:val="První seznam"/>
    <w:basedOn w:val="Seznam"/>
    <w:next w:val="Seznam"/>
    <w:rsid w:val="00820569"/>
    <w:pPr>
      <w:tabs>
        <w:tab w:val="left" w:pos="1440"/>
      </w:tabs>
      <w:spacing w:before="60" w:after="60" w:line="280" w:lineRule="exact"/>
      <w:ind w:left="1440"/>
      <w:jc w:val="left"/>
    </w:pPr>
    <w:rPr>
      <w:rFonts w:ascii="Arial" w:hAnsi="Arial"/>
    </w:rPr>
  </w:style>
  <w:style w:type="paragraph" w:customStyle="1" w:styleId="Poslednseznam">
    <w:name w:val="Poslední seznam"/>
    <w:basedOn w:val="Seznam"/>
    <w:next w:val="Zkladntext"/>
    <w:rsid w:val="00820569"/>
    <w:pPr>
      <w:tabs>
        <w:tab w:val="left" w:pos="1440"/>
      </w:tabs>
      <w:spacing w:line="280" w:lineRule="exact"/>
      <w:ind w:left="1440"/>
      <w:jc w:val="left"/>
    </w:pPr>
    <w:rPr>
      <w:rFonts w:ascii="Arial" w:hAnsi="Arial"/>
    </w:rPr>
  </w:style>
  <w:style w:type="paragraph" w:customStyle="1" w:styleId="Obsahtabulky">
    <w:name w:val="Obsah tabulky"/>
    <w:basedOn w:val="Normln"/>
    <w:rsid w:val="00820569"/>
    <w:pPr>
      <w:suppressLineNumbers/>
      <w:suppressAutoHyphens w:val="0"/>
    </w:pPr>
    <w:rPr>
      <w:sz w:val="22"/>
      <w:szCs w:val="20"/>
    </w:rPr>
  </w:style>
  <w:style w:type="paragraph" w:customStyle="1" w:styleId="Nadpistabulky">
    <w:name w:val="Nadpis tabulky"/>
    <w:basedOn w:val="Normln"/>
    <w:rsid w:val="00820569"/>
    <w:pPr>
      <w:suppressAutoHyphens w:val="0"/>
      <w:spacing w:before="20" w:after="20" w:line="200" w:lineRule="atLeast"/>
      <w:jc w:val="center"/>
    </w:pPr>
    <w:rPr>
      <w:rFonts w:ascii="Arial" w:hAnsi="Arial"/>
      <w:b/>
      <w:spacing w:val="-5"/>
      <w:sz w:val="16"/>
      <w:szCs w:val="20"/>
    </w:rPr>
  </w:style>
  <w:style w:type="paragraph" w:customStyle="1" w:styleId="Hlavikaobsahu1">
    <w:name w:val="Hlavička obsahu1"/>
    <w:basedOn w:val="Normln"/>
    <w:next w:val="Seznamcitac1"/>
    <w:rsid w:val="00820569"/>
    <w:pPr>
      <w:keepNext/>
      <w:suppressAutoHyphens w:val="0"/>
      <w:spacing w:line="720" w:lineRule="atLeast"/>
    </w:pPr>
    <w:rPr>
      <w:caps/>
      <w:spacing w:val="-10"/>
      <w:kern w:val="1"/>
      <w:sz w:val="22"/>
      <w:szCs w:val="20"/>
    </w:rPr>
  </w:style>
  <w:style w:type="paragraph" w:customStyle="1" w:styleId="Nzevnaoblce">
    <w:name w:val="Název na obálce"/>
    <w:basedOn w:val="Normln"/>
    <w:next w:val="Podtitulnaoblce"/>
    <w:rsid w:val="00820569"/>
    <w:pPr>
      <w:keepNext/>
      <w:keepLines/>
      <w:suppressAutoHyphens w:val="0"/>
      <w:spacing w:after="240" w:line="720" w:lineRule="atLeast"/>
      <w:jc w:val="center"/>
    </w:pPr>
    <w:rPr>
      <w:caps/>
      <w:spacing w:val="65"/>
      <w:kern w:val="1"/>
      <w:sz w:val="64"/>
      <w:szCs w:val="20"/>
    </w:rPr>
  </w:style>
  <w:style w:type="paragraph" w:customStyle="1" w:styleId="Podtitulnaoblce">
    <w:name w:val="Podtitul na obálce"/>
    <w:basedOn w:val="Nzevnaoblce"/>
    <w:next w:val="Zkladntext"/>
    <w:rsid w:val="00820569"/>
    <w:pPr>
      <w:pBdr>
        <w:top w:val="single" w:sz="4" w:space="12" w:color="808080"/>
      </w:pBdr>
      <w:spacing w:after="0" w:line="440" w:lineRule="atLeast"/>
    </w:pPr>
    <w:rPr>
      <w:caps w:val="0"/>
      <w:spacing w:val="30"/>
      <w:sz w:val="44"/>
    </w:rPr>
  </w:style>
  <w:style w:type="paragraph" w:customStyle="1" w:styleId="Adresaodesilatele">
    <w:name w:val="Adresa odesilatele"/>
    <w:rsid w:val="00820569"/>
    <w:pPr>
      <w:tabs>
        <w:tab w:val="left" w:pos="2160"/>
      </w:tabs>
      <w:suppressAutoHyphens/>
      <w:spacing w:line="240" w:lineRule="atLeast"/>
      <w:ind w:right="-240"/>
      <w:jc w:val="center"/>
    </w:pPr>
    <w:rPr>
      <w:rFonts w:ascii="Arial" w:hAnsi="Arial"/>
      <w:i/>
      <w:caps/>
      <w:spacing w:val="30"/>
      <w:sz w:val="14"/>
      <w:lang w:eastAsia="ar-SA"/>
    </w:rPr>
  </w:style>
  <w:style w:type="paragraph" w:customStyle="1" w:styleId="Nzevspolenosti">
    <w:name w:val="Název společnosti"/>
    <w:basedOn w:val="Zkladntext"/>
    <w:rsid w:val="00820569"/>
    <w:pPr>
      <w:keepLines/>
      <w:suppressAutoHyphens w:val="0"/>
      <w:spacing w:after="40" w:line="240" w:lineRule="atLeast"/>
      <w:jc w:val="center"/>
    </w:pPr>
    <w:rPr>
      <w:rFonts w:ascii="Arial" w:hAnsi="Arial"/>
      <w:caps/>
      <w:spacing w:val="75"/>
      <w:kern w:val="1"/>
      <w:sz w:val="22"/>
      <w:szCs w:val="20"/>
      <w:lang w:val="en-US"/>
    </w:rPr>
  </w:style>
  <w:style w:type="paragraph" w:customStyle="1" w:styleId="Zkladntext21">
    <w:name w:val="Základní text 21"/>
    <w:basedOn w:val="Normln"/>
    <w:rsid w:val="00820569"/>
    <w:pPr>
      <w:suppressAutoHyphens w:val="0"/>
      <w:spacing w:after="120" w:line="480" w:lineRule="auto"/>
    </w:pPr>
    <w:rPr>
      <w:sz w:val="22"/>
      <w:szCs w:val="20"/>
    </w:rPr>
  </w:style>
  <w:style w:type="paragraph" w:styleId="Textkomente">
    <w:name w:val="annotation text"/>
    <w:basedOn w:val="Normln"/>
    <w:link w:val="TextkomenteChar"/>
    <w:uiPriority w:val="99"/>
    <w:semiHidden/>
    <w:unhideWhenUsed/>
    <w:rsid w:val="00820569"/>
    <w:rPr>
      <w:sz w:val="20"/>
      <w:szCs w:val="20"/>
    </w:rPr>
  </w:style>
  <w:style w:type="character" w:customStyle="1" w:styleId="TextkomenteChar">
    <w:name w:val="Text komentáře Char"/>
    <w:link w:val="Textkomente"/>
    <w:uiPriority w:val="99"/>
    <w:semiHidden/>
    <w:rsid w:val="00820569"/>
    <w:rPr>
      <w:lang w:eastAsia="ar-SA"/>
    </w:rPr>
  </w:style>
  <w:style w:type="paragraph" w:styleId="Pedmtkomente">
    <w:name w:val="annotation subject"/>
    <w:basedOn w:val="Textpoznmky"/>
    <w:next w:val="Textpoznmky"/>
    <w:link w:val="PedmtkomenteChar"/>
    <w:rsid w:val="00820569"/>
    <w:pPr>
      <w:keepLines w:val="0"/>
      <w:spacing w:after="0" w:line="240" w:lineRule="auto"/>
      <w:jc w:val="left"/>
    </w:pPr>
    <w:rPr>
      <w:b/>
      <w:bCs/>
      <w:sz w:val="20"/>
    </w:rPr>
  </w:style>
  <w:style w:type="character" w:customStyle="1" w:styleId="PedmtkomenteChar">
    <w:name w:val="Předmět komentáře Char"/>
    <w:link w:val="Pedmtkomente"/>
    <w:rsid w:val="00820569"/>
    <w:rPr>
      <w:b/>
      <w:bCs/>
      <w:lang w:eastAsia="ar-SA"/>
    </w:rPr>
  </w:style>
  <w:style w:type="paragraph" w:customStyle="1" w:styleId="Nadpis10">
    <w:name w:val="Nadpis 10"/>
    <w:basedOn w:val="Nadpis"/>
    <w:next w:val="Zkladntext"/>
    <w:rsid w:val="00820569"/>
    <w:rPr>
      <w:b/>
      <w:bCs/>
      <w:sz w:val="21"/>
      <w:szCs w:val="21"/>
    </w:rPr>
  </w:style>
  <w:style w:type="paragraph" w:styleId="Rozloendokumentu">
    <w:name w:val="Document Map"/>
    <w:basedOn w:val="Normln"/>
    <w:link w:val="RozloendokumentuChar"/>
    <w:semiHidden/>
    <w:rsid w:val="00820569"/>
    <w:pPr>
      <w:shd w:val="clear" w:color="auto" w:fill="000080"/>
      <w:suppressAutoHyphens w:val="0"/>
    </w:pPr>
    <w:rPr>
      <w:rFonts w:ascii="Tahoma" w:hAnsi="Tahoma" w:cs="Tahoma"/>
      <w:sz w:val="20"/>
      <w:szCs w:val="20"/>
    </w:rPr>
  </w:style>
  <w:style w:type="character" w:customStyle="1" w:styleId="RozloendokumentuChar">
    <w:name w:val="Rozložení dokumentu Char"/>
    <w:link w:val="Rozloendokumentu"/>
    <w:semiHidden/>
    <w:rsid w:val="00820569"/>
    <w:rPr>
      <w:rFonts w:ascii="Tahoma" w:hAnsi="Tahoma" w:cs="Tahoma"/>
      <w:shd w:val="clear" w:color="auto" w:fill="000080"/>
      <w:lang w:eastAsia="ar-SA"/>
    </w:rPr>
  </w:style>
  <w:style w:type="paragraph" w:styleId="AdresaHTML">
    <w:name w:val="HTML Address"/>
    <w:basedOn w:val="Normln"/>
    <w:link w:val="AdresaHTMLChar"/>
    <w:uiPriority w:val="99"/>
    <w:unhideWhenUsed/>
    <w:rsid w:val="00820569"/>
    <w:pPr>
      <w:suppressAutoHyphens w:val="0"/>
    </w:pPr>
    <w:rPr>
      <w:rFonts w:eastAsia="Calibri"/>
      <w:i/>
      <w:iCs/>
      <w:lang w:val="x-none" w:eastAsia="x-none"/>
    </w:rPr>
  </w:style>
  <w:style w:type="character" w:customStyle="1" w:styleId="AdresaHTMLChar">
    <w:name w:val="Adresa HTML Char"/>
    <w:link w:val="AdresaHTML"/>
    <w:uiPriority w:val="99"/>
    <w:rsid w:val="00820569"/>
    <w:rPr>
      <w:rFonts w:eastAsia="Calibri"/>
      <w:i/>
      <w:iCs/>
      <w:sz w:val="24"/>
      <w:szCs w:val="24"/>
      <w:lang w:val="x-none" w:eastAsia="x-none"/>
    </w:rPr>
  </w:style>
  <w:style w:type="paragraph" w:customStyle="1" w:styleId="Textodstavce">
    <w:name w:val="Text odstavce"/>
    <w:basedOn w:val="Normln"/>
    <w:rsid w:val="00820569"/>
    <w:pPr>
      <w:numPr>
        <w:numId w:val="8"/>
      </w:numPr>
      <w:tabs>
        <w:tab w:val="left" w:pos="851"/>
      </w:tabs>
      <w:suppressAutoHyphens w:val="0"/>
      <w:spacing w:before="120" w:after="120"/>
      <w:jc w:val="both"/>
      <w:outlineLvl w:val="6"/>
    </w:pPr>
    <w:rPr>
      <w:szCs w:val="20"/>
      <w:lang w:eastAsia="cs-CZ"/>
    </w:rPr>
  </w:style>
  <w:style w:type="paragraph" w:customStyle="1" w:styleId="Textbodu">
    <w:name w:val="Text bodu"/>
    <w:basedOn w:val="Normln"/>
    <w:rsid w:val="00820569"/>
    <w:pPr>
      <w:numPr>
        <w:ilvl w:val="2"/>
        <w:numId w:val="8"/>
      </w:numPr>
      <w:suppressAutoHyphens w:val="0"/>
      <w:jc w:val="both"/>
      <w:outlineLvl w:val="8"/>
    </w:pPr>
    <w:rPr>
      <w:szCs w:val="20"/>
      <w:lang w:eastAsia="cs-CZ"/>
    </w:rPr>
  </w:style>
  <w:style w:type="paragraph" w:customStyle="1" w:styleId="Textpsmene">
    <w:name w:val="Text písmene"/>
    <w:basedOn w:val="Normln"/>
    <w:rsid w:val="00820569"/>
    <w:pPr>
      <w:numPr>
        <w:ilvl w:val="1"/>
        <w:numId w:val="8"/>
      </w:numPr>
      <w:suppressAutoHyphens w:val="0"/>
      <w:jc w:val="both"/>
      <w:outlineLvl w:val="7"/>
    </w:pPr>
    <w:rPr>
      <w:szCs w:val="20"/>
      <w:lang w:eastAsia="cs-CZ"/>
    </w:rPr>
  </w:style>
  <w:style w:type="paragraph" w:customStyle="1" w:styleId="Podpis">
    <w:name w:val="Podpis_"/>
    <w:basedOn w:val="Normln"/>
    <w:next w:val="Normln"/>
    <w:rsid w:val="00820569"/>
    <w:pPr>
      <w:keepNext/>
      <w:keepLines/>
      <w:numPr>
        <w:numId w:val="9"/>
      </w:numPr>
      <w:tabs>
        <w:tab w:val="clear" w:pos="850"/>
      </w:tabs>
      <w:suppressAutoHyphens w:val="0"/>
      <w:spacing w:before="720"/>
      <w:ind w:left="0" w:firstLine="0"/>
      <w:jc w:val="center"/>
    </w:pPr>
    <w:rPr>
      <w:szCs w:val="20"/>
      <w:lang w:eastAsia="cs-CZ"/>
    </w:rPr>
  </w:style>
  <w:style w:type="character" w:styleId="Nevyeenzmnka">
    <w:name w:val="Unresolved Mention"/>
    <w:uiPriority w:val="99"/>
    <w:semiHidden/>
    <w:unhideWhenUsed/>
    <w:rsid w:val="00820569"/>
    <w:rPr>
      <w:color w:val="605E5C"/>
      <w:shd w:val="clear" w:color="auto" w:fill="E1DFDD"/>
    </w:rPr>
  </w:style>
  <w:style w:type="paragraph" w:customStyle="1" w:styleId="StylPrvndek127cm">
    <w:name w:val="Styl První řádek:  127 cm"/>
    <w:basedOn w:val="Normln"/>
    <w:rsid w:val="00130225"/>
    <w:pPr>
      <w:suppressAutoHyphens w:val="0"/>
      <w:spacing w:before="80" w:line="240" w:lineRule="atLeast"/>
      <w:ind w:firstLine="720"/>
      <w:jc w:val="both"/>
    </w:pPr>
    <w:rPr>
      <w:szCs w:val="20"/>
      <w:lang w:eastAsia="cs-CZ"/>
    </w:rPr>
  </w:style>
  <w:style w:type="character" w:customStyle="1" w:styleId="OdstavecseseznamemChar">
    <w:name w:val="Odstavec se seznamem Char"/>
    <w:aliases w:val="seznam - Char,@Odrážky Char"/>
    <w:link w:val="Odstavecseseznamem"/>
    <w:uiPriority w:val="1"/>
    <w:rsid w:val="004B731F"/>
    <w:rPr>
      <w:sz w:val="24"/>
      <w:szCs w:val="24"/>
      <w:lang w:eastAsia="ar-SA"/>
    </w:rPr>
  </w:style>
  <w:style w:type="character" w:customStyle="1" w:styleId="Nadpis1Char">
    <w:name w:val="Nadpis 1 Char"/>
    <w:link w:val="Nadpis1"/>
    <w:rsid w:val="00753811"/>
    <w:rPr>
      <w:rFonts w:ascii="Arial" w:hAnsi="Arial" w:cs="Arial"/>
      <w:b/>
      <w:bCs/>
      <w:kern w:val="32"/>
      <w:sz w:val="32"/>
      <w:szCs w:val="32"/>
      <w:lang w:eastAsia="ar-SA"/>
    </w:rPr>
  </w:style>
  <w:style w:type="character" w:customStyle="1" w:styleId="Nadpis2Char">
    <w:name w:val="Nadpis 2 Char"/>
    <w:aliases w:val="Nadpis 2 Char Char Char,Nadpis 2 Char Char Char Char Char1,Nadpis 2 Char Char Char Char Char Char"/>
    <w:link w:val="Nadpis2"/>
    <w:rsid w:val="00753811"/>
    <w:rPr>
      <w:rFonts w:ascii="Arial" w:hAnsi="Arial" w:cs="Arial"/>
      <w:b/>
      <w:bCs/>
      <w:i/>
      <w:iCs/>
      <w:sz w:val="28"/>
      <w:szCs w:val="28"/>
      <w:lang w:eastAsia="ar-SA"/>
    </w:rPr>
  </w:style>
  <w:style w:type="character" w:customStyle="1" w:styleId="Nadpis3Char">
    <w:name w:val="Nadpis 3 Char"/>
    <w:aliases w:val="Kurzíva Char"/>
    <w:link w:val="Nadpis3"/>
    <w:rsid w:val="00753811"/>
    <w:rPr>
      <w:rFonts w:ascii="Cambria" w:hAnsi="Cambria"/>
      <w:b/>
      <w:bCs/>
      <w:sz w:val="26"/>
      <w:szCs w:val="26"/>
      <w:lang w:eastAsia="ar-SA"/>
    </w:rPr>
  </w:style>
  <w:style w:type="character" w:customStyle="1" w:styleId="Nadpis6Char">
    <w:name w:val="Nadpis 6 Char"/>
    <w:link w:val="Nadpis6"/>
    <w:rsid w:val="00753811"/>
    <w:rPr>
      <w:b/>
      <w:bCs/>
      <w:sz w:val="22"/>
      <w:szCs w:val="22"/>
      <w:lang w:eastAsia="ar-SA"/>
    </w:rPr>
  </w:style>
  <w:style w:type="character" w:customStyle="1" w:styleId="Nadpis8Char">
    <w:name w:val="Nadpis 8 Char"/>
    <w:link w:val="Nadpis8"/>
    <w:rsid w:val="00753811"/>
    <w:rPr>
      <w:i/>
      <w:iCs/>
      <w:sz w:val="24"/>
      <w:szCs w:val="24"/>
      <w:lang w:eastAsia="ar-SA"/>
    </w:rPr>
  </w:style>
  <w:style w:type="paragraph" w:customStyle="1" w:styleId="a">
    <w:basedOn w:val="Nzev"/>
    <w:next w:val="Zkladntext"/>
    <w:qFormat/>
    <w:rsid w:val="00753811"/>
    <w:pPr>
      <w:keepNext/>
      <w:keepLines/>
      <w:widowControl/>
      <w:spacing w:before="140" w:after="420"/>
    </w:pPr>
    <w:rPr>
      <w:rFonts w:ascii="Times New Roman" w:hAnsi="Times New Roman"/>
      <w:spacing w:val="20"/>
      <w:kern w:val="1"/>
      <w:sz w:val="27"/>
      <w:lang w:eastAsia="ar-SA"/>
    </w:rPr>
  </w:style>
  <w:style w:type="character" w:customStyle="1" w:styleId="NzevChar">
    <w:name w:val="Název Char"/>
    <w:link w:val="Nzev"/>
    <w:rsid w:val="00753811"/>
    <w:rPr>
      <w:rFonts w:ascii="Arial" w:hAnsi="Arial"/>
      <w:sz w:val="32"/>
    </w:rPr>
  </w:style>
  <w:style w:type="character" w:customStyle="1" w:styleId="ZkladntextodsazenChar">
    <w:name w:val="Základní text odsazený Char"/>
    <w:link w:val="Zkladntextodsazen"/>
    <w:rsid w:val="00753811"/>
    <w:rPr>
      <w:sz w:val="24"/>
      <w:szCs w:val="24"/>
      <w:lang w:eastAsia="ar-SA"/>
    </w:rPr>
  </w:style>
  <w:style w:type="character" w:styleId="Sledovanodkaz">
    <w:name w:val="FollowedHyperlink"/>
    <w:uiPriority w:val="99"/>
    <w:semiHidden/>
    <w:unhideWhenUsed/>
    <w:rsid w:val="00753811"/>
    <w:rPr>
      <w:color w:val="954F72"/>
      <w:u w:val="single"/>
    </w:rPr>
  </w:style>
  <w:style w:type="paragraph" w:customStyle="1" w:styleId="Odstavecseseznamem2">
    <w:name w:val="Odstavec se seznamem2"/>
    <w:basedOn w:val="Normln"/>
    <w:rsid w:val="005C36BA"/>
    <w:pPr>
      <w:spacing w:after="160" w:line="252" w:lineRule="auto"/>
      <w:ind w:left="720"/>
      <w:contextualSpacing/>
    </w:pPr>
    <w:rPr>
      <w:rFonts w:ascii="Calibri" w:eastAsia="Calibri" w:hAnsi="Calibri" w:cs="font1352"/>
      <w:color w:val="00000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988291">
      <w:bodyDiv w:val="1"/>
      <w:marLeft w:val="0"/>
      <w:marRight w:val="0"/>
      <w:marTop w:val="0"/>
      <w:marBottom w:val="0"/>
      <w:divBdr>
        <w:top w:val="none" w:sz="0" w:space="0" w:color="auto"/>
        <w:left w:val="none" w:sz="0" w:space="0" w:color="auto"/>
        <w:bottom w:val="none" w:sz="0" w:space="0" w:color="auto"/>
        <w:right w:val="none" w:sz="0" w:space="0" w:color="auto"/>
      </w:divBdr>
    </w:div>
    <w:div w:id="745108443">
      <w:bodyDiv w:val="1"/>
      <w:marLeft w:val="0"/>
      <w:marRight w:val="0"/>
      <w:marTop w:val="0"/>
      <w:marBottom w:val="0"/>
      <w:divBdr>
        <w:top w:val="none" w:sz="0" w:space="0" w:color="auto"/>
        <w:left w:val="none" w:sz="0" w:space="0" w:color="auto"/>
        <w:bottom w:val="none" w:sz="0" w:space="0" w:color="auto"/>
        <w:right w:val="none" w:sz="0" w:space="0" w:color="auto"/>
      </w:divBdr>
      <w:divsChild>
        <w:div w:id="721096309">
          <w:marLeft w:val="0"/>
          <w:marRight w:val="0"/>
          <w:marTop w:val="24"/>
          <w:marBottom w:val="24"/>
          <w:divBdr>
            <w:top w:val="single" w:sz="6" w:space="6" w:color="AAAAAA"/>
            <w:left w:val="single" w:sz="6" w:space="6" w:color="AAAAAA"/>
            <w:bottom w:val="single" w:sz="6" w:space="6" w:color="AAAAAA"/>
            <w:right w:val="single" w:sz="6" w:space="6" w:color="AAAAAA"/>
          </w:divBdr>
        </w:div>
        <w:div w:id="1985694922">
          <w:marLeft w:val="240"/>
          <w:marRight w:val="0"/>
          <w:marTop w:val="0"/>
          <w:marBottom w:val="0"/>
          <w:divBdr>
            <w:top w:val="none" w:sz="0" w:space="0" w:color="auto"/>
            <w:left w:val="none" w:sz="0" w:space="0" w:color="auto"/>
            <w:bottom w:val="none" w:sz="0" w:space="0" w:color="auto"/>
            <w:right w:val="none" w:sz="0" w:space="0" w:color="auto"/>
          </w:divBdr>
          <w:divsChild>
            <w:div w:id="434594826">
              <w:marLeft w:val="0"/>
              <w:marRight w:val="0"/>
              <w:marTop w:val="0"/>
              <w:marBottom w:val="0"/>
              <w:divBdr>
                <w:top w:val="none" w:sz="0" w:space="0" w:color="auto"/>
                <w:left w:val="none" w:sz="0" w:space="0" w:color="auto"/>
                <w:bottom w:val="none" w:sz="0" w:space="0" w:color="auto"/>
                <w:right w:val="none" w:sz="0" w:space="0" w:color="auto"/>
              </w:divBdr>
            </w:div>
          </w:divsChild>
        </w:div>
        <w:div w:id="2143957237">
          <w:marLeft w:val="0"/>
          <w:marRight w:val="0"/>
          <w:marTop w:val="24"/>
          <w:marBottom w:val="24"/>
          <w:divBdr>
            <w:top w:val="single" w:sz="6" w:space="6" w:color="AAAAAA"/>
            <w:left w:val="single" w:sz="6" w:space="6" w:color="AAAAAA"/>
            <w:bottom w:val="single" w:sz="6" w:space="6" w:color="AAAAAA"/>
            <w:right w:val="single" w:sz="6" w:space="6" w:color="AAAAAA"/>
          </w:divBdr>
        </w:div>
      </w:divsChild>
    </w:div>
    <w:div w:id="767307891">
      <w:bodyDiv w:val="1"/>
      <w:marLeft w:val="0"/>
      <w:marRight w:val="0"/>
      <w:marTop w:val="0"/>
      <w:marBottom w:val="0"/>
      <w:divBdr>
        <w:top w:val="none" w:sz="0" w:space="0" w:color="auto"/>
        <w:left w:val="none" w:sz="0" w:space="0" w:color="auto"/>
        <w:bottom w:val="none" w:sz="0" w:space="0" w:color="auto"/>
        <w:right w:val="none" w:sz="0" w:space="0" w:color="auto"/>
      </w:divBdr>
    </w:div>
    <w:div w:id="1138762547">
      <w:bodyDiv w:val="1"/>
      <w:marLeft w:val="0"/>
      <w:marRight w:val="0"/>
      <w:marTop w:val="0"/>
      <w:marBottom w:val="0"/>
      <w:divBdr>
        <w:top w:val="none" w:sz="0" w:space="0" w:color="auto"/>
        <w:left w:val="none" w:sz="0" w:space="0" w:color="auto"/>
        <w:bottom w:val="none" w:sz="0" w:space="0" w:color="auto"/>
        <w:right w:val="none" w:sz="0" w:space="0" w:color="auto"/>
      </w:divBdr>
      <w:divsChild>
        <w:div w:id="868880073">
          <w:marLeft w:val="0"/>
          <w:marRight w:val="0"/>
          <w:marTop w:val="0"/>
          <w:marBottom w:val="0"/>
          <w:divBdr>
            <w:top w:val="none" w:sz="0" w:space="0" w:color="auto"/>
            <w:left w:val="none" w:sz="0" w:space="0" w:color="auto"/>
            <w:bottom w:val="none" w:sz="0" w:space="0" w:color="auto"/>
            <w:right w:val="none" w:sz="0" w:space="0" w:color="auto"/>
          </w:divBdr>
        </w:div>
        <w:div w:id="1284463961">
          <w:marLeft w:val="0"/>
          <w:marRight w:val="0"/>
          <w:marTop w:val="0"/>
          <w:marBottom w:val="0"/>
          <w:divBdr>
            <w:top w:val="none" w:sz="0" w:space="0" w:color="auto"/>
            <w:left w:val="none" w:sz="0" w:space="0" w:color="auto"/>
            <w:bottom w:val="none" w:sz="0" w:space="0" w:color="auto"/>
            <w:right w:val="none" w:sz="0" w:space="0" w:color="auto"/>
          </w:divBdr>
        </w:div>
      </w:divsChild>
    </w:div>
    <w:div w:id="1223521776">
      <w:bodyDiv w:val="1"/>
      <w:marLeft w:val="0"/>
      <w:marRight w:val="0"/>
      <w:marTop w:val="0"/>
      <w:marBottom w:val="0"/>
      <w:divBdr>
        <w:top w:val="none" w:sz="0" w:space="0" w:color="auto"/>
        <w:left w:val="none" w:sz="0" w:space="0" w:color="auto"/>
        <w:bottom w:val="none" w:sz="0" w:space="0" w:color="auto"/>
        <w:right w:val="none" w:sz="0" w:space="0" w:color="auto"/>
      </w:divBdr>
    </w:div>
    <w:div w:id="1280065506">
      <w:bodyDiv w:val="1"/>
      <w:marLeft w:val="0"/>
      <w:marRight w:val="0"/>
      <w:marTop w:val="0"/>
      <w:marBottom w:val="0"/>
      <w:divBdr>
        <w:top w:val="none" w:sz="0" w:space="0" w:color="auto"/>
        <w:left w:val="none" w:sz="0" w:space="0" w:color="auto"/>
        <w:bottom w:val="none" w:sz="0" w:space="0" w:color="auto"/>
        <w:right w:val="none" w:sz="0" w:space="0" w:color="auto"/>
      </w:divBdr>
    </w:div>
    <w:div w:id="1413042089">
      <w:bodyDiv w:val="1"/>
      <w:marLeft w:val="0"/>
      <w:marRight w:val="0"/>
      <w:marTop w:val="0"/>
      <w:marBottom w:val="0"/>
      <w:divBdr>
        <w:top w:val="none" w:sz="0" w:space="0" w:color="auto"/>
        <w:left w:val="none" w:sz="0" w:space="0" w:color="auto"/>
        <w:bottom w:val="none" w:sz="0" w:space="0" w:color="auto"/>
        <w:right w:val="none" w:sz="0" w:space="0" w:color="auto"/>
      </w:divBdr>
    </w:div>
    <w:div w:id="1562714337">
      <w:bodyDiv w:val="1"/>
      <w:marLeft w:val="0"/>
      <w:marRight w:val="0"/>
      <w:marTop w:val="0"/>
      <w:marBottom w:val="0"/>
      <w:divBdr>
        <w:top w:val="none" w:sz="0" w:space="0" w:color="auto"/>
        <w:left w:val="none" w:sz="0" w:space="0" w:color="auto"/>
        <w:bottom w:val="none" w:sz="0" w:space="0" w:color="auto"/>
        <w:right w:val="none" w:sz="0" w:space="0" w:color="auto"/>
      </w:divBdr>
      <w:divsChild>
        <w:div w:id="397900113">
          <w:marLeft w:val="240"/>
          <w:marRight w:val="0"/>
          <w:marTop w:val="0"/>
          <w:marBottom w:val="0"/>
          <w:divBdr>
            <w:top w:val="none" w:sz="0" w:space="0" w:color="auto"/>
            <w:left w:val="none" w:sz="0" w:space="0" w:color="auto"/>
            <w:bottom w:val="none" w:sz="0" w:space="0" w:color="auto"/>
            <w:right w:val="none" w:sz="0" w:space="0" w:color="auto"/>
          </w:divBdr>
          <w:divsChild>
            <w:div w:id="2139058798">
              <w:marLeft w:val="0"/>
              <w:marRight w:val="0"/>
              <w:marTop w:val="0"/>
              <w:marBottom w:val="0"/>
              <w:divBdr>
                <w:top w:val="none" w:sz="0" w:space="0" w:color="auto"/>
                <w:left w:val="none" w:sz="0" w:space="0" w:color="auto"/>
                <w:bottom w:val="none" w:sz="0" w:space="0" w:color="auto"/>
                <w:right w:val="none" w:sz="0" w:space="0" w:color="auto"/>
              </w:divBdr>
            </w:div>
          </w:divsChild>
        </w:div>
        <w:div w:id="557934551">
          <w:marLeft w:val="0"/>
          <w:marRight w:val="0"/>
          <w:marTop w:val="24"/>
          <w:marBottom w:val="24"/>
          <w:divBdr>
            <w:top w:val="single" w:sz="6" w:space="6" w:color="AAAAAA"/>
            <w:left w:val="single" w:sz="6" w:space="6" w:color="AAAAAA"/>
            <w:bottom w:val="single" w:sz="6" w:space="6" w:color="AAAAAA"/>
            <w:right w:val="single" w:sz="6" w:space="6" w:color="AAAAAA"/>
          </w:divBdr>
        </w:div>
        <w:div w:id="2082018977">
          <w:marLeft w:val="0"/>
          <w:marRight w:val="0"/>
          <w:marTop w:val="24"/>
          <w:marBottom w:val="24"/>
          <w:divBdr>
            <w:top w:val="single" w:sz="6" w:space="6" w:color="AAAAAA"/>
            <w:left w:val="single" w:sz="6" w:space="6" w:color="AAAAAA"/>
            <w:bottom w:val="single" w:sz="6" w:space="6" w:color="AAAAAA"/>
            <w:right w:val="single" w:sz="6" w:space="6" w:color="AAAAAA"/>
          </w:divBdr>
        </w:div>
      </w:divsChild>
    </w:div>
    <w:div w:id="1641762993">
      <w:bodyDiv w:val="1"/>
      <w:marLeft w:val="0"/>
      <w:marRight w:val="0"/>
      <w:marTop w:val="0"/>
      <w:marBottom w:val="0"/>
      <w:divBdr>
        <w:top w:val="none" w:sz="0" w:space="0" w:color="auto"/>
        <w:left w:val="none" w:sz="0" w:space="0" w:color="auto"/>
        <w:bottom w:val="none" w:sz="0" w:space="0" w:color="auto"/>
        <w:right w:val="none" w:sz="0" w:space="0" w:color="auto"/>
      </w:divBdr>
    </w:div>
    <w:div w:id="1733429726">
      <w:bodyDiv w:val="1"/>
      <w:marLeft w:val="0"/>
      <w:marRight w:val="0"/>
      <w:marTop w:val="0"/>
      <w:marBottom w:val="0"/>
      <w:divBdr>
        <w:top w:val="none" w:sz="0" w:space="0" w:color="auto"/>
        <w:left w:val="none" w:sz="0" w:space="0" w:color="auto"/>
        <w:bottom w:val="none" w:sz="0" w:space="0" w:color="auto"/>
        <w:right w:val="none" w:sz="0" w:space="0" w:color="auto"/>
      </w:divBdr>
    </w:div>
    <w:div w:id="1879781118">
      <w:bodyDiv w:val="1"/>
      <w:marLeft w:val="0"/>
      <w:marRight w:val="0"/>
      <w:marTop w:val="0"/>
      <w:marBottom w:val="0"/>
      <w:divBdr>
        <w:top w:val="none" w:sz="0" w:space="0" w:color="auto"/>
        <w:left w:val="none" w:sz="0" w:space="0" w:color="auto"/>
        <w:bottom w:val="none" w:sz="0" w:space="0" w:color="auto"/>
        <w:right w:val="none" w:sz="0" w:space="0" w:color="auto"/>
      </w:divBdr>
      <w:divsChild>
        <w:div w:id="378476020">
          <w:marLeft w:val="240"/>
          <w:marRight w:val="0"/>
          <w:marTop w:val="0"/>
          <w:marBottom w:val="0"/>
          <w:divBdr>
            <w:top w:val="none" w:sz="0" w:space="0" w:color="auto"/>
            <w:left w:val="none" w:sz="0" w:space="0" w:color="auto"/>
            <w:bottom w:val="none" w:sz="0" w:space="0" w:color="auto"/>
            <w:right w:val="none" w:sz="0" w:space="0" w:color="auto"/>
          </w:divBdr>
          <w:divsChild>
            <w:div w:id="308486480">
              <w:marLeft w:val="0"/>
              <w:marRight w:val="0"/>
              <w:marTop w:val="0"/>
              <w:marBottom w:val="0"/>
              <w:divBdr>
                <w:top w:val="none" w:sz="0" w:space="0" w:color="auto"/>
                <w:left w:val="none" w:sz="0" w:space="0" w:color="auto"/>
                <w:bottom w:val="none" w:sz="0" w:space="0" w:color="auto"/>
                <w:right w:val="none" w:sz="0" w:space="0" w:color="auto"/>
              </w:divBdr>
            </w:div>
          </w:divsChild>
        </w:div>
        <w:div w:id="471559118">
          <w:marLeft w:val="0"/>
          <w:marRight w:val="0"/>
          <w:marTop w:val="24"/>
          <w:marBottom w:val="24"/>
          <w:divBdr>
            <w:top w:val="single" w:sz="6" w:space="6" w:color="AAAAAA"/>
            <w:left w:val="single" w:sz="6" w:space="6" w:color="AAAAAA"/>
            <w:bottom w:val="single" w:sz="6" w:space="6" w:color="AAAAAA"/>
            <w:right w:val="single" w:sz="6" w:space="6" w:color="AAAAAA"/>
          </w:divBdr>
        </w:div>
        <w:div w:id="1127822764">
          <w:marLeft w:val="0"/>
          <w:marRight w:val="0"/>
          <w:marTop w:val="24"/>
          <w:marBottom w:val="24"/>
          <w:divBdr>
            <w:top w:val="single" w:sz="6" w:space="6" w:color="AAAAAA"/>
            <w:left w:val="single" w:sz="6" w:space="6" w:color="AAAAAA"/>
            <w:bottom w:val="single" w:sz="6" w:space="6" w:color="AAAAAA"/>
            <w:right w:val="single" w:sz="6" w:space="6" w:color="AAAAAA"/>
          </w:divBdr>
        </w:div>
      </w:divsChild>
    </w:div>
    <w:div w:id="2132625204">
      <w:bodyDiv w:val="1"/>
      <w:marLeft w:val="0"/>
      <w:marRight w:val="0"/>
      <w:marTop w:val="0"/>
      <w:marBottom w:val="0"/>
      <w:divBdr>
        <w:top w:val="none" w:sz="0" w:space="0" w:color="auto"/>
        <w:left w:val="none" w:sz="0" w:space="0" w:color="auto"/>
        <w:bottom w:val="none" w:sz="0" w:space="0" w:color="auto"/>
        <w:right w:val="none" w:sz="0" w:space="0" w:color="auto"/>
      </w:divBdr>
      <w:divsChild>
        <w:div w:id="388041868">
          <w:marLeft w:val="0"/>
          <w:marRight w:val="0"/>
          <w:marTop w:val="0"/>
          <w:marBottom w:val="0"/>
          <w:divBdr>
            <w:top w:val="none" w:sz="0" w:space="0" w:color="auto"/>
            <w:left w:val="none" w:sz="0" w:space="0" w:color="auto"/>
            <w:bottom w:val="none" w:sz="0" w:space="0" w:color="auto"/>
            <w:right w:val="none" w:sz="0" w:space="0" w:color="auto"/>
          </w:divBdr>
        </w:div>
        <w:div w:id="15570102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32</Pages>
  <Words>11118</Words>
  <Characters>67757</Characters>
  <Application>Microsoft Office Word</Application>
  <DocSecurity>0</DocSecurity>
  <Lines>564</Lines>
  <Paragraphs>157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B</vt:lpstr>
      <vt:lpstr>B</vt:lpstr>
    </vt:vector>
  </TitlesOfParts>
  <Company>R-projekt 07</Company>
  <LinksUpToDate>false</LinksUpToDate>
  <CharactersWithSpaces>78718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dc:title>
  <dc:subject/>
  <dc:creator>R-projekt07</dc:creator>
  <cp:keywords/>
  <cp:lastModifiedBy>Vít Kaliba</cp:lastModifiedBy>
  <cp:revision>6</cp:revision>
  <cp:lastPrinted>2024-04-15T07:44:00Z</cp:lastPrinted>
  <dcterms:created xsi:type="dcterms:W3CDTF">2024-04-10T13:03:00Z</dcterms:created>
  <dcterms:modified xsi:type="dcterms:W3CDTF">2024-04-15T10:39:00Z</dcterms:modified>
</cp:coreProperties>
</file>